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4C" w:rsidRDefault="00E6194C">
      <w:pPr>
        <w:pStyle w:val="BodyText"/>
        <w:spacing w:before="76"/>
        <w:ind w:left="0" w:right="14" w:firstLine="0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26"/>
        </w:rPr>
        <w:t xml:space="preserve">  </w:t>
      </w:r>
      <w:r>
        <w:t>факультативного</w:t>
      </w:r>
      <w:r>
        <w:rPr>
          <w:spacing w:val="-1"/>
        </w:rPr>
        <w:t xml:space="preserve"> </w:t>
      </w:r>
      <w:r>
        <w:t>курса</w:t>
      </w:r>
      <w:r>
        <w:rPr>
          <w:spacing w:val="56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10—11</w:t>
      </w:r>
      <w:r>
        <w:rPr>
          <w:spacing w:val="-2"/>
        </w:rPr>
        <w:t xml:space="preserve"> классов</w:t>
      </w:r>
    </w:p>
    <w:p w:rsidR="00E6194C" w:rsidRDefault="00E6194C">
      <w:pPr>
        <w:spacing w:before="274"/>
        <w:ind w:left="12" w:right="17"/>
        <w:jc w:val="center"/>
        <w:rPr>
          <w:b/>
          <w:sz w:val="24"/>
        </w:rPr>
      </w:pPr>
      <w:r>
        <w:rPr>
          <w:b/>
          <w:sz w:val="24"/>
        </w:rPr>
        <w:t>Русское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правописание: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орфография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пунктуация</w:t>
      </w:r>
    </w:p>
    <w:p w:rsidR="00E6194C" w:rsidRDefault="00E6194C">
      <w:pPr>
        <w:pStyle w:val="BodyText"/>
        <w:spacing w:before="3"/>
        <w:ind w:left="0" w:firstLine="0"/>
        <w:jc w:val="left"/>
        <w:rPr>
          <w:b/>
        </w:rPr>
      </w:pPr>
    </w:p>
    <w:p w:rsidR="00E6194C" w:rsidRDefault="00E6194C">
      <w:pPr>
        <w:pStyle w:val="BodyText"/>
        <w:ind w:right="106" w:firstLine="710"/>
      </w:pPr>
      <w:r>
        <w:t>Настоящая рабочая программа составлена на основе авторской программы факультативного курса по русскому языку «Русское правописание: орфография и пунктуация» для учащихся 10 -11 классов С.И.Львовой.</w:t>
      </w:r>
    </w:p>
    <w:p w:rsidR="00E6194C" w:rsidRDefault="00E6194C">
      <w:pPr>
        <w:pStyle w:val="BodyText"/>
        <w:ind w:right="105" w:firstLine="770"/>
      </w:pPr>
      <w:r>
        <w:t>Основная цель данного курса состоит в повышении</w:t>
      </w:r>
      <w:r>
        <w:rPr>
          <w:spacing w:val="40"/>
        </w:rPr>
        <w:t xml:space="preserve"> </w:t>
      </w:r>
      <w:r>
        <w:t>практической грамотности учащихся, в развитии культуры письменной речи.</w:t>
      </w:r>
    </w:p>
    <w:p w:rsidR="00E6194C" w:rsidRDefault="00E6194C">
      <w:pPr>
        <w:pStyle w:val="BodyText"/>
        <w:ind w:left="0" w:firstLine="0"/>
        <w:jc w:val="left"/>
      </w:pPr>
    </w:p>
    <w:p w:rsidR="00E6194C" w:rsidRDefault="00E6194C">
      <w:pPr>
        <w:spacing w:line="412" w:lineRule="auto"/>
        <w:ind w:left="666" w:right="184" w:firstLine="13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факультативного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курса: Личностные результаты:</w:t>
      </w:r>
    </w:p>
    <w:p w:rsidR="00E6194C" w:rsidRDefault="00E6194C">
      <w:pPr>
        <w:pStyle w:val="ListParagraph"/>
        <w:numPr>
          <w:ilvl w:val="0"/>
          <w:numId w:val="1"/>
        </w:numPr>
        <w:tabs>
          <w:tab w:val="left" w:pos="864"/>
        </w:tabs>
        <w:ind w:right="901" w:firstLine="565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родным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языком для</w:t>
      </w:r>
      <w:r>
        <w:rPr>
          <w:spacing w:val="-4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социализации человека, понимание роли родного языка для самореализации;</w:t>
      </w:r>
    </w:p>
    <w:p w:rsidR="00E6194C" w:rsidRDefault="00E6194C">
      <w:pPr>
        <w:pStyle w:val="ListParagraph"/>
        <w:numPr>
          <w:ilvl w:val="0"/>
          <w:numId w:val="1"/>
        </w:numPr>
        <w:tabs>
          <w:tab w:val="left" w:pos="804"/>
        </w:tabs>
        <w:spacing w:before="203"/>
        <w:ind w:right="236" w:firstLine="565"/>
        <w:rPr>
          <w:sz w:val="24"/>
        </w:rPr>
      </w:pP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7"/>
          <w:sz w:val="24"/>
        </w:rPr>
        <w:t xml:space="preserve"> </w:t>
      </w:r>
      <w:r>
        <w:rPr>
          <w:sz w:val="24"/>
        </w:rPr>
        <w:t>идеале;</w:t>
      </w:r>
      <w:r>
        <w:rPr>
          <w:spacing w:val="-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речевому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самосовершенствованию; способность анализировать и оценивать нормативный аспект речевого высказывания.</w:t>
      </w:r>
    </w:p>
    <w:p w:rsidR="00E6194C" w:rsidRDefault="00E6194C">
      <w:pPr>
        <w:spacing w:before="199"/>
        <w:ind w:left="666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E6194C" w:rsidRDefault="00E6194C">
      <w:pPr>
        <w:pStyle w:val="ListParagraph"/>
        <w:numPr>
          <w:ilvl w:val="0"/>
          <w:numId w:val="1"/>
        </w:numPr>
        <w:tabs>
          <w:tab w:val="left" w:pos="849"/>
        </w:tabs>
        <w:spacing w:before="199"/>
        <w:ind w:right="106" w:firstLine="565"/>
        <w:rPr>
          <w:sz w:val="24"/>
        </w:rPr>
      </w:pPr>
      <w:r>
        <w:rPr>
          <w:sz w:val="24"/>
        </w:rPr>
        <w:t>владение важнейшими видами речевой деятельности: разными видами чтения и аудирования; способностью адекватно понять прочитанное или прослушанное высказывание и передать его содержание в соответствии с коммуникативной задачей; умениями и навыка работы с научным текстом; умениями строить продуктивное речевое взаимодействие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10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взрослыми,</w:t>
      </w:r>
      <w:r>
        <w:rPr>
          <w:spacing w:val="-9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 и интересы, обосновывать собственную позицию, договариваться и приходить к общему решению; осуществлять коммуникативную рефлексию;</w:t>
      </w:r>
    </w:p>
    <w:p w:rsidR="00E6194C" w:rsidRDefault="00E6194C">
      <w:pPr>
        <w:pStyle w:val="ListParagraph"/>
        <w:numPr>
          <w:ilvl w:val="0"/>
          <w:numId w:val="1"/>
        </w:numPr>
        <w:tabs>
          <w:tab w:val="left" w:pos="959"/>
        </w:tabs>
        <w:spacing w:before="198"/>
        <w:ind w:firstLine="625"/>
        <w:rPr>
          <w:sz w:val="24"/>
        </w:rPr>
      </w:pPr>
      <w:r>
        <w:rPr>
          <w:sz w:val="24"/>
        </w:rPr>
        <w:t>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работы, проводить самостоятельный поиск информации, анализировать и отбирать ее; способностью</w:t>
      </w:r>
      <w:r>
        <w:rPr>
          <w:spacing w:val="-8"/>
          <w:sz w:val="24"/>
        </w:rPr>
        <w:t xml:space="preserve"> </w:t>
      </w:r>
      <w:r>
        <w:rPr>
          <w:sz w:val="24"/>
        </w:rPr>
        <w:t>предъявлять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достигнутые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1"/>
          <w:sz w:val="24"/>
        </w:rPr>
        <w:t xml:space="preserve"> </w:t>
      </w:r>
      <w:r>
        <w:rPr>
          <w:sz w:val="24"/>
        </w:rPr>
        <w:t>и адекватно формулировать их в устной и письменной форме.</w:t>
      </w:r>
    </w:p>
    <w:p w:rsidR="00E6194C" w:rsidRDefault="00E6194C">
      <w:pPr>
        <w:spacing w:before="205"/>
        <w:ind w:left="666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E6194C" w:rsidRDefault="00E6194C">
      <w:pPr>
        <w:pStyle w:val="ListParagraph"/>
        <w:numPr>
          <w:ilvl w:val="0"/>
          <w:numId w:val="1"/>
        </w:numPr>
        <w:tabs>
          <w:tab w:val="left" w:pos="859"/>
        </w:tabs>
        <w:spacing w:before="199"/>
        <w:ind w:right="104" w:firstLine="565"/>
        <w:rPr>
          <w:sz w:val="24"/>
        </w:rPr>
      </w:pPr>
      <w:r>
        <w:rPr>
          <w:sz w:val="24"/>
        </w:rPr>
        <w:t>соблюдение в речевой практике основных орфографических и пунктуационных норм русского литературного языка;</w:t>
      </w:r>
    </w:p>
    <w:p w:rsidR="00E6194C" w:rsidRDefault="00E6194C">
      <w:pPr>
        <w:pStyle w:val="ListParagraph"/>
        <w:numPr>
          <w:ilvl w:val="0"/>
          <w:numId w:val="1"/>
        </w:numPr>
        <w:tabs>
          <w:tab w:val="left" w:pos="799"/>
        </w:tabs>
        <w:spacing w:before="0"/>
        <w:ind w:right="106" w:firstLine="565"/>
        <w:rPr>
          <w:sz w:val="24"/>
        </w:rPr>
      </w:pPr>
      <w:r>
        <w:rPr>
          <w:sz w:val="24"/>
        </w:rPr>
        <w:t>оценивание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чужих</w:t>
      </w:r>
      <w:r>
        <w:rPr>
          <w:spacing w:val="-8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языковым </w:t>
      </w:r>
      <w:r>
        <w:rPr>
          <w:spacing w:val="-2"/>
          <w:sz w:val="24"/>
        </w:rPr>
        <w:t>нормам;</w:t>
      </w:r>
    </w:p>
    <w:p w:rsidR="00E6194C" w:rsidRDefault="00E6194C">
      <w:pPr>
        <w:pStyle w:val="ListParagraph"/>
        <w:numPr>
          <w:ilvl w:val="0"/>
          <w:numId w:val="1"/>
        </w:numPr>
        <w:tabs>
          <w:tab w:val="left" w:pos="804"/>
        </w:tabs>
        <w:ind w:firstLine="565"/>
        <w:rPr>
          <w:sz w:val="24"/>
        </w:rPr>
      </w:pP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0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справочников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устных и письменных высказываний с точки зрения соответствия языковым нормам;</w:t>
      </w:r>
    </w:p>
    <w:p w:rsidR="00E6194C" w:rsidRDefault="00E6194C">
      <w:pPr>
        <w:pStyle w:val="ListParagraph"/>
        <w:numPr>
          <w:ilvl w:val="0"/>
          <w:numId w:val="1"/>
        </w:numPr>
        <w:tabs>
          <w:tab w:val="left" w:pos="849"/>
        </w:tabs>
        <w:spacing w:before="0"/>
        <w:ind w:right="105" w:firstLine="565"/>
        <w:rPr>
          <w:sz w:val="24"/>
        </w:rPr>
      </w:pPr>
      <w:r>
        <w:rPr>
          <w:sz w:val="24"/>
        </w:rPr>
        <w:t xml:space="preserve">распознавание уровней и единиц языка в предъявленном тексте и установление взаимосвязи между ними и правописными (орфографическими и пунктуационными) </w:t>
      </w:r>
      <w:r>
        <w:rPr>
          <w:spacing w:val="-2"/>
          <w:sz w:val="24"/>
        </w:rPr>
        <w:t>нормами;</w:t>
      </w:r>
    </w:p>
    <w:p w:rsidR="00E6194C" w:rsidRDefault="00E6194C">
      <w:pPr>
        <w:pStyle w:val="ListParagraph"/>
        <w:numPr>
          <w:ilvl w:val="0"/>
          <w:numId w:val="1"/>
        </w:numPr>
        <w:tabs>
          <w:tab w:val="left" w:pos="1019"/>
        </w:tabs>
        <w:ind w:right="105" w:firstLine="625"/>
        <w:rPr>
          <w:sz w:val="24"/>
        </w:rPr>
      </w:pPr>
      <w:r>
        <w:rPr>
          <w:sz w:val="24"/>
        </w:rPr>
        <w:t>использование при работе с текстом разных видов чтения (поисковое, просмотровое, ознакомительное, изучающее, реферативное).</w:t>
      </w:r>
    </w:p>
    <w:p w:rsidR="00E6194C" w:rsidRDefault="00E6194C">
      <w:pPr>
        <w:jc w:val="both"/>
        <w:rPr>
          <w:sz w:val="24"/>
        </w:rPr>
        <w:sectPr w:rsidR="00E6194C">
          <w:type w:val="continuous"/>
          <w:pgSz w:w="11910" w:h="16840"/>
          <w:pgMar w:top="1060" w:right="740" w:bottom="280" w:left="1600" w:header="720" w:footer="720" w:gutter="0"/>
          <w:cols w:space="720"/>
        </w:sectPr>
      </w:pPr>
    </w:p>
    <w:p w:rsidR="00E6194C" w:rsidRDefault="00E6194C">
      <w:pPr>
        <w:spacing w:before="76"/>
        <w:ind w:left="3682" w:right="3692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курса 10 к л а с с</w:t>
      </w:r>
    </w:p>
    <w:p w:rsidR="00E6194C" w:rsidRDefault="00E6194C">
      <w:pPr>
        <w:spacing w:line="274" w:lineRule="exact"/>
        <w:ind w:right="4405"/>
        <w:jc w:val="right"/>
        <w:rPr>
          <w:b/>
          <w:sz w:val="24"/>
        </w:rPr>
      </w:pPr>
      <w:r>
        <w:rPr>
          <w:b/>
          <w:spacing w:val="13"/>
          <w:sz w:val="24"/>
        </w:rPr>
        <w:t>(34</w:t>
      </w:r>
      <w:r>
        <w:rPr>
          <w:b/>
          <w:spacing w:val="19"/>
          <w:sz w:val="24"/>
        </w:rPr>
        <w:t xml:space="preserve"> </w:t>
      </w:r>
      <w:r>
        <w:rPr>
          <w:b/>
          <w:spacing w:val="14"/>
          <w:sz w:val="24"/>
        </w:rPr>
        <w:t>ч)</w:t>
      </w:r>
    </w:p>
    <w:p w:rsidR="00E6194C" w:rsidRDefault="00E6194C">
      <w:pPr>
        <w:spacing w:line="275" w:lineRule="exact"/>
        <w:ind w:right="4420"/>
        <w:jc w:val="right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общения</w:t>
      </w:r>
      <w:r>
        <w:rPr>
          <w:b/>
          <w:spacing w:val="3"/>
          <w:sz w:val="24"/>
        </w:rPr>
        <w:t xml:space="preserve"> </w:t>
      </w:r>
      <w:r>
        <w:rPr>
          <w:b/>
          <w:spacing w:val="10"/>
          <w:sz w:val="24"/>
        </w:rPr>
        <w:t>(1</w:t>
      </w:r>
      <w:r>
        <w:rPr>
          <w:b/>
          <w:spacing w:val="17"/>
          <w:sz w:val="24"/>
        </w:rPr>
        <w:t xml:space="preserve"> </w:t>
      </w:r>
      <w:r>
        <w:rPr>
          <w:b/>
          <w:spacing w:val="14"/>
          <w:sz w:val="24"/>
        </w:rPr>
        <w:t>ч)</w:t>
      </w:r>
    </w:p>
    <w:p w:rsidR="00E6194C" w:rsidRDefault="00E6194C">
      <w:pPr>
        <w:pStyle w:val="BodyText"/>
        <w:spacing w:before="4"/>
        <w:ind w:right="101" w:firstLine="540"/>
      </w:pPr>
      <w:r>
        <w:t>Возникновение и развитие письма как средства общения. Этапы и истоки развития современного русского письма: древнеегипетское письмо (IV тыс. до н.э.) - финикийское письмо(XII-X вв. до н.э.) - древнегреческое письмо (IX-VIIIвв. до н.э.) – старославянское письмо (863 год) – русское письмо (988г.) – первые печатные книги</w:t>
      </w:r>
      <w:r>
        <w:rPr>
          <w:spacing w:val="40"/>
        </w:rPr>
        <w:t xml:space="preserve"> </w:t>
      </w:r>
      <w:r>
        <w:t>(1554г.) – введение гражданской (церковной) азбуки (1710г.) – частная реформа азбуки (1735г., 1758г.), - создание орфографических правил Я. Гротом (1873г.) – реформа алфавита и орфографии (1918г.) – упорядочение Свода орфографических и пунктуационных правил (1956г.)</w:t>
      </w:r>
    </w:p>
    <w:p w:rsidR="00E6194C" w:rsidRDefault="00E6194C">
      <w:pPr>
        <w:spacing w:before="274" w:line="275" w:lineRule="exact"/>
        <w:ind w:left="821"/>
        <w:rPr>
          <w:sz w:val="24"/>
        </w:rPr>
      </w:pPr>
      <w:r>
        <w:rPr>
          <w:b/>
          <w:sz w:val="24"/>
        </w:rPr>
        <w:t>Орфография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правил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правописания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(2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ч)</w:t>
      </w:r>
    </w:p>
    <w:p w:rsidR="00E6194C" w:rsidRDefault="00E6194C">
      <w:pPr>
        <w:pStyle w:val="BodyText"/>
        <w:spacing w:line="242" w:lineRule="auto"/>
        <w:ind w:right="184" w:firstLine="780"/>
        <w:jc w:val="left"/>
      </w:pPr>
      <w:r>
        <w:t>Некоторые</w:t>
      </w:r>
      <w:r>
        <w:rPr>
          <w:spacing w:val="40"/>
        </w:rPr>
        <w:t xml:space="preserve"> </w:t>
      </w:r>
      <w:r>
        <w:t>сведения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орфографии.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орфографии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письменном общении людей, ее возможности для более точной передачи смысла речи.</w:t>
      </w:r>
    </w:p>
    <w:p w:rsidR="00E6194C" w:rsidRDefault="00E6194C">
      <w:pPr>
        <w:pStyle w:val="BodyText"/>
        <w:jc w:val="left"/>
      </w:pPr>
      <w:r>
        <w:t>Орфографическое</w:t>
      </w:r>
      <w:r>
        <w:rPr>
          <w:spacing w:val="40"/>
        </w:rPr>
        <w:t xml:space="preserve"> </w:t>
      </w:r>
      <w:r>
        <w:t>правило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разновидность</w:t>
      </w:r>
      <w:r>
        <w:rPr>
          <w:spacing w:val="40"/>
        </w:rPr>
        <w:t xml:space="preserve"> </w:t>
      </w:r>
      <w:r>
        <w:t>учебно-научного</w:t>
      </w:r>
      <w:r>
        <w:rPr>
          <w:spacing w:val="40"/>
        </w:rPr>
        <w:t xml:space="preserve"> </w:t>
      </w:r>
      <w:r>
        <w:t>текста.</w:t>
      </w:r>
      <w:r>
        <w:rPr>
          <w:spacing w:val="40"/>
        </w:rPr>
        <w:t xml:space="preserve"> </w:t>
      </w:r>
      <w:r>
        <w:t>Разделы русской</w:t>
      </w:r>
      <w:r>
        <w:rPr>
          <w:spacing w:val="-9"/>
        </w:rPr>
        <w:t xml:space="preserve"> </w:t>
      </w:r>
      <w:r>
        <w:t>орфографии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обобщающее</w:t>
      </w:r>
      <w:r>
        <w:rPr>
          <w:spacing w:val="-9"/>
        </w:rPr>
        <w:t xml:space="preserve"> </w:t>
      </w:r>
      <w:r>
        <w:t>правило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них:</w:t>
      </w:r>
      <w:r>
        <w:rPr>
          <w:spacing w:val="-9"/>
        </w:rPr>
        <w:t xml:space="preserve"> </w:t>
      </w:r>
      <w:r>
        <w:t>1)</w:t>
      </w:r>
      <w:r>
        <w:rPr>
          <w:spacing w:val="-7"/>
        </w:rPr>
        <w:t xml:space="preserve"> </w:t>
      </w:r>
      <w:r>
        <w:t>правописание</w:t>
      </w:r>
      <w:r>
        <w:rPr>
          <w:spacing w:val="-9"/>
        </w:rPr>
        <w:t xml:space="preserve"> </w:t>
      </w:r>
      <w:r>
        <w:rPr>
          <w:spacing w:val="-2"/>
        </w:rPr>
        <w:t>морфем;</w:t>
      </w:r>
    </w:p>
    <w:p w:rsidR="00E6194C" w:rsidRDefault="00E6194C">
      <w:pPr>
        <w:pStyle w:val="BodyText"/>
        <w:ind w:right="184" w:firstLine="0"/>
        <w:jc w:val="left"/>
      </w:pPr>
      <w:r>
        <w:t>2) слитные, дефисные и раздельные написания; 3) употребление прописных и строчных</w:t>
      </w:r>
      <w:r>
        <w:rPr>
          <w:spacing w:val="80"/>
        </w:rPr>
        <w:t xml:space="preserve"> </w:t>
      </w:r>
      <w:r>
        <w:t>букв; 4) перенос слова.</w:t>
      </w:r>
    </w:p>
    <w:p w:rsidR="00E6194C" w:rsidRDefault="00E6194C">
      <w:pPr>
        <w:spacing w:line="275" w:lineRule="exact"/>
        <w:ind w:left="821"/>
        <w:jc w:val="both"/>
        <w:rPr>
          <w:sz w:val="24"/>
        </w:rPr>
      </w:pPr>
      <w:r>
        <w:rPr>
          <w:b/>
          <w:sz w:val="24"/>
        </w:rPr>
        <w:t>Правописание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морфем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(19</w:t>
      </w:r>
      <w:r>
        <w:rPr>
          <w:b/>
          <w:spacing w:val="-15"/>
          <w:sz w:val="24"/>
        </w:rPr>
        <w:t xml:space="preserve"> </w:t>
      </w:r>
      <w:r>
        <w:rPr>
          <w:spacing w:val="-5"/>
          <w:sz w:val="24"/>
        </w:rPr>
        <w:t>ч)</w:t>
      </w:r>
    </w:p>
    <w:p w:rsidR="00E6194C" w:rsidRDefault="00E6194C">
      <w:pPr>
        <w:pStyle w:val="BodyText"/>
        <w:ind w:right="105"/>
      </w:pPr>
      <w:r>
        <w:t>Морфема как минимальная значимая часть слова. Система правил, связанных с правописанием</w:t>
      </w:r>
      <w:r>
        <w:rPr>
          <w:spacing w:val="-12"/>
        </w:rPr>
        <w:t xml:space="preserve"> </w:t>
      </w:r>
      <w:r>
        <w:t>морфем.</w:t>
      </w:r>
      <w:r>
        <w:rPr>
          <w:spacing w:val="-11"/>
        </w:rPr>
        <w:t xml:space="preserve"> </w:t>
      </w:r>
      <w:r>
        <w:t>Принцип</w:t>
      </w:r>
      <w:r>
        <w:rPr>
          <w:spacing w:val="-10"/>
        </w:rPr>
        <w:t xml:space="preserve"> </w:t>
      </w:r>
      <w:r>
        <w:t>единообразного</w:t>
      </w:r>
      <w:r>
        <w:rPr>
          <w:spacing w:val="-11"/>
        </w:rPr>
        <w:t xml:space="preserve"> </w:t>
      </w:r>
      <w:r>
        <w:t>написания</w:t>
      </w:r>
      <w:r>
        <w:rPr>
          <w:spacing w:val="-11"/>
        </w:rPr>
        <w:t xml:space="preserve"> </w:t>
      </w:r>
      <w:r>
        <w:t>морфем</w:t>
      </w:r>
      <w:r>
        <w:rPr>
          <w:spacing w:val="-5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ведущий</w:t>
      </w:r>
      <w:r>
        <w:rPr>
          <w:spacing w:val="-10"/>
        </w:rPr>
        <w:t xml:space="preserve"> </w:t>
      </w:r>
      <w:r>
        <w:t>принцип русского правописания (морфемный).</w:t>
      </w:r>
    </w:p>
    <w:p w:rsidR="00E6194C" w:rsidRDefault="00E6194C">
      <w:pPr>
        <w:pStyle w:val="BodyText"/>
        <w:spacing w:line="242" w:lineRule="auto"/>
        <w:ind w:right="112"/>
      </w:pPr>
      <w:r>
        <w:t xml:space="preserve">Правописание корней. Система правил, регулирующих написание гласных и согласных корня. Роль смыслового анализа при подборе однокоренного проверочного </w:t>
      </w:r>
      <w:r>
        <w:rPr>
          <w:spacing w:val="-2"/>
        </w:rPr>
        <w:t>слова.</w:t>
      </w:r>
    </w:p>
    <w:p w:rsidR="00E6194C" w:rsidRDefault="00E6194C">
      <w:pPr>
        <w:pStyle w:val="BodyText"/>
        <w:ind w:right="105"/>
      </w:pPr>
      <w:r>
        <w:t>Правописание гласных корня: безударные проверяемые и непроверяемые, е-э в заимствованных словах. Правила, нарушающие единообразие написания корня (ы-и в корне после приставок), и понятие о фонетическом принципе написания.</w:t>
      </w:r>
    </w:p>
    <w:p w:rsidR="00E6194C" w:rsidRDefault="00E6194C">
      <w:pPr>
        <w:spacing w:line="242" w:lineRule="auto"/>
        <w:ind w:left="100" w:right="102" w:firstLine="720"/>
        <w:jc w:val="both"/>
        <w:rPr>
          <w:sz w:val="24"/>
        </w:rPr>
      </w:pP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чередованием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гласных: </w:t>
      </w:r>
      <w:r>
        <w:rPr>
          <w:i/>
          <w:sz w:val="24"/>
        </w:rPr>
        <w:t>кос-кас, лаг-лож,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бир-бер, тир-тер,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стил- стел и др.; раст-рос, скак-скоч; гар-гор, твар-твор, клан-клон, зар-зор; </w:t>
      </w:r>
      <w:r>
        <w:rPr>
          <w:sz w:val="24"/>
        </w:rPr>
        <w:t xml:space="preserve">корни с полногласными и неполногласными сочетаниями: </w:t>
      </w:r>
      <w:r>
        <w:rPr>
          <w:i/>
          <w:sz w:val="24"/>
        </w:rPr>
        <w:t>оло-ла, оро-ра, ере-ре, ело-ле</w:t>
      </w:r>
      <w:r>
        <w:rPr>
          <w:sz w:val="24"/>
        </w:rPr>
        <w:t>.</w:t>
      </w:r>
    </w:p>
    <w:p w:rsidR="00E6194C" w:rsidRDefault="00E6194C">
      <w:pPr>
        <w:pStyle w:val="BodyText"/>
        <w:ind w:right="106"/>
      </w:pPr>
      <w:r>
        <w:t>Правописание</w:t>
      </w:r>
      <w:r>
        <w:rPr>
          <w:spacing w:val="-10"/>
        </w:rPr>
        <w:t xml:space="preserve"> </w:t>
      </w:r>
      <w:r>
        <w:t>согласных</w:t>
      </w:r>
      <w:r>
        <w:rPr>
          <w:spacing w:val="-4"/>
        </w:rPr>
        <w:t xml:space="preserve"> </w:t>
      </w:r>
      <w:r>
        <w:t>корня.</w:t>
      </w:r>
      <w:r>
        <w:rPr>
          <w:spacing w:val="-3"/>
        </w:rPr>
        <w:t xml:space="preserve"> </w:t>
      </w:r>
      <w:r>
        <w:t>Чередования</w:t>
      </w:r>
      <w:r>
        <w:rPr>
          <w:spacing w:val="-9"/>
        </w:rPr>
        <w:t xml:space="preserve"> </w:t>
      </w:r>
      <w:r>
        <w:t>согласных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корне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 xml:space="preserve">этим орфографические трудности </w:t>
      </w:r>
      <w:r>
        <w:rPr>
          <w:i/>
        </w:rPr>
        <w:t xml:space="preserve">(доска-дощатый, очки-очечник). </w:t>
      </w:r>
      <w:r>
        <w:t>Правописание иноязычных словообразовательных элементов.</w:t>
      </w:r>
    </w:p>
    <w:p w:rsidR="00E6194C" w:rsidRDefault="00E6194C">
      <w:pPr>
        <w:pStyle w:val="BodyText"/>
        <w:ind w:right="118"/>
      </w:pPr>
      <w:r>
        <w:t>Использование орфографического и словообразовательного словарей для объяснения правильного написания корня слова.</w:t>
      </w:r>
    </w:p>
    <w:p w:rsidR="00E6194C" w:rsidRDefault="00E6194C">
      <w:pPr>
        <w:pStyle w:val="BodyText"/>
        <w:spacing w:line="274" w:lineRule="exact"/>
        <w:ind w:left="821" w:firstLine="0"/>
      </w:pPr>
      <w:r>
        <w:t>Этимологическая</w:t>
      </w:r>
      <w:r>
        <w:rPr>
          <w:spacing w:val="-4"/>
        </w:rPr>
        <w:t xml:space="preserve"> </w:t>
      </w:r>
      <w:r>
        <w:t>справка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прием</w:t>
      </w:r>
      <w:r>
        <w:rPr>
          <w:spacing w:val="-5"/>
        </w:rPr>
        <w:t xml:space="preserve"> </w:t>
      </w:r>
      <w:r>
        <w:t>объяснения</w:t>
      </w:r>
      <w:r>
        <w:rPr>
          <w:spacing w:val="-4"/>
        </w:rPr>
        <w:t xml:space="preserve"> </w:t>
      </w:r>
      <w:r>
        <w:t>написания</w:t>
      </w:r>
      <w:r>
        <w:rPr>
          <w:spacing w:val="-3"/>
        </w:rPr>
        <w:t xml:space="preserve"> </w:t>
      </w:r>
      <w:r>
        <w:t>корней</w:t>
      </w:r>
      <w:r>
        <w:rPr>
          <w:spacing w:val="-2"/>
        </w:rPr>
        <w:t xml:space="preserve"> слов.</w:t>
      </w:r>
    </w:p>
    <w:p w:rsidR="00E6194C" w:rsidRDefault="00E6194C">
      <w:pPr>
        <w:pStyle w:val="BodyText"/>
        <w:jc w:val="left"/>
      </w:pPr>
      <w:r>
        <w:t>Правописание</w:t>
      </w:r>
      <w:r>
        <w:rPr>
          <w:spacing w:val="29"/>
        </w:rPr>
        <w:t xml:space="preserve"> </w:t>
      </w:r>
      <w:r>
        <w:t>приставок.</w:t>
      </w:r>
      <w:r>
        <w:rPr>
          <w:spacing w:val="33"/>
        </w:rPr>
        <w:t xml:space="preserve"> </w:t>
      </w:r>
      <w:r>
        <w:t>Деление</w:t>
      </w:r>
      <w:r>
        <w:rPr>
          <w:spacing w:val="29"/>
        </w:rPr>
        <w:t xml:space="preserve"> </w:t>
      </w:r>
      <w:r>
        <w:t>приставок</w:t>
      </w:r>
      <w:r>
        <w:rPr>
          <w:spacing w:val="29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группы,</w:t>
      </w:r>
      <w:r>
        <w:rPr>
          <w:spacing w:val="30"/>
        </w:rPr>
        <w:t xml:space="preserve"> </w:t>
      </w:r>
      <w:r>
        <w:t>соотносимые</w:t>
      </w:r>
      <w:r>
        <w:rPr>
          <w:spacing w:val="29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 xml:space="preserve">разными принципами написания. Роль смыслового анализа при различении приставок </w:t>
      </w:r>
      <w:r>
        <w:rPr>
          <w:i/>
        </w:rPr>
        <w:t xml:space="preserve">при </w:t>
      </w:r>
      <w:r>
        <w:t xml:space="preserve">и </w:t>
      </w:r>
      <w:r>
        <w:rPr>
          <w:i/>
        </w:rPr>
        <w:t>пре</w:t>
      </w:r>
      <w:r>
        <w:t>.</w:t>
      </w:r>
    </w:p>
    <w:p w:rsidR="00E6194C" w:rsidRDefault="00E6194C">
      <w:pPr>
        <w:pStyle w:val="BodyText"/>
        <w:jc w:val="left"/>
      </w:pPr>
      <w:r>
        <w:t>Правописание суффиксов. Система орфограмм, отражающая написание суффиксов существительных, прилагательных,</w:t>
      </w:r>
      <w:r>
        <w:rPr>
          <w:spacing w:val="40"/>
        </w:rPr>
        <w:t xml:space="preserve"> </w:t>
      </w:r>
      <w:r>
        <w:t>глаголов и причастий.</w:t>
      </w:r>
    </w:p>
    <w:p w:rsidR="00E6194C" w:rsidRDefault="00E6194C">
      <w:pPr>
        <w:pStyle w:val="BodyText"/>
        <w:ind w:right="184"/>
        <w:jc w:val="left"/>
      </w:pPr>
      <w:r>
        <w:t>Правописание окончаний. Система орфограмм, отражающая написание окончаний разных частей речи.</w:t>
      </w:r>
    </w:p>
    <w:p w:rsidR="00E6194C" w:rsidRDefault="00E6194C">
      <w:pPr>
        <w:pStyle w:val="BodyText"/>
        <w:spacing w:line="274" w:lineRule="exact"/>
        <w:ind w:left="821" w:firstLine="0"/>
        <w:jc w:val="left"/>
      </w:pPr>
      <w:r>
        <w:t>Правописание</w:t>
      </w:r>
      <w:r>
        <w:rPr>
          <w:spacing w:val="-6"/>
        </w:rPr>
        <w:t xml:space="preserve"> </w:t>
      </w:r>
      <w:r>
        <w:t>согласных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стыке</w:t>
      </w:r>
      <w:r>
        <w:rPr>
          <w:spacing w:val="-5"/>
        </w:rPr>
        <w:t xml:space="preserve"> </w:t>
      </w:r>
      <w:r>
        <w:rPr>
          <w:spacing w:val="-2"/>
        </w:rPr>
        <w:t>морфем.</w:t>
      </w:r>
    </w:p>
    <w:p w:rsidR="00E6194C" w:rsidRDefault="00E6194C">
      <w:pPr>
        <w:pStyle w:val="BodyText"/>
        <w:jc w:val="left"/>
      </w:pPr>
      <w:r>
        <w:t>Взаимосвязь</w:t>
      </w:r>
      <w:r>
        <w:rPr>
          <w:spacing w:val="-1"/>
        </w:rPr>
        <w:t xml:space="preserve"> </w:t>
      </w:r>
      <w:r>
        <w:t>значения,</w:t>
      </w:r>
      <w:r>
        <w:rPr>
          <w:spacing w:val="-2"/>
        </w:rPr>
        <w:t xml:space="preserve"> </w:t>
      </w:r>
      <w:r>
        <w:t>морфемного</w:t>
      </w:r>
      <w:r>
        <w:rPr>
          <w:spacing w:val="-2"/>
        </w:rPr>
        <w:t xml:space="preserve"> </w:t>
      </w:r>
      <w:r>
        <w:t>строения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написания</w:t>
      </w:r>
      <w:r>
        <w:rPr>
          <w:spacing w:val="-2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Орфографический анализ морфемно-словообразовательных моделей слов.</w:t>
      </w:r>
    </w:p>
    <w:p w:rsidR="00E6194C" w:rsidRDefault="00E6194C">
      <w:pPr>
        <w:ind w:left="821" w:right="1726"/>
        <w:rPr>
          <w:b/>
          <w:sz w:val="24"/>
        </w:rPr>
      </w:pPr>
      <w:r>
        <w:rPr>
          <w:sz w:val="24"/>
        </w:rPr>
        <w:t>Правописание ь после шипящих в словах разных частей речи. Прием</w:t>
      </w:r>
      <w:r>
        <w:rPr>
          <w:spacing w:val="-8"/>
          <w:sz w:val="24"/>
        </w:rPr>
        <w:t xml:space="preserve"> </w:t>
      </w:r>
      <w:r>
        <w:rPr>
          <w:sz w:val="24"/>
        </w:rPr>
        <w:t>поморфемной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значимость. </w:t>
      </w:r>
      <w:r>
        <w:rPr>
          <w:b/>
          <w:sz w:val="24"/>
        </w:rPr>
        <w:t xml:space="preserve">Слитные, дефисные и раздельные написания </w:t>
      </w:r>
      <w:r>
        <w:rPr>
          <w:b/>
          <w:i/>
          <w:sz w:val="24"/>
        </w:rPr>
        <w:t>(</w:t>
      </w:r>
      <w:r>
        <w:rPr>
          <w:b/>
          <w:sz w:val="24"/>
        </w:rPr>
        <w:t xml:space="preserve">10 </w:t>
      </w:r>
      <w:r>
        <w:rPr>
          <w:b/>
          <w:i/>
          <w:sz w:val="24"/>
        </w:rPr>
        <w:t>ч</w:t>
      </w:r>
      <w:r>
        <w:rPr>
          <w:b/>
          <w:sz w:val="24"/>
        </w:rPr>
        <w:t>)</w:t>
      </w:r>
    </w:p>
    <w:p w:rsidR="00E6194C" w:rsidRDefault="00E6194C">
      <w:pPr>
        <w:pStyle w:val="BodyText"/>
        <w:jc w:val="left"/>
      </w:pPr>
      <w:r>
        <w:t>Система</w:t>
      </w:r>
      <w:r>
        <w:rPr>
          <w:spacing w:val="-15"/>
        </w:rPr>
        <w:t xml:space="preserve"> </w:t>
      </w:r>
      <w:r>
        <w:t>правил</w:t>
      </w:r>
      <w:r>
        <w:rPr>
          <w:spacing w:val="-15"/>
        </w:rPr>
        <w:t xml:space="preserve"> </w:t>
      </w:r>
      <w:r>
        <w:t>данного</w:t>
      </w:r>
      <w:r>
        <w:rPr>
          <w:spacing w:val="-15"/>
        </w:rPr>
        <w:t xml:space="preserve"> </w:t>
      </w:r>
      <w:r>
        <w:t>раздела</w:t>
      </w:r>
      <w:r>
        <w:rPr>
          <w:spacing w:val="-15"/>
        </w:rPr>
        <w:t xml:space="preserve"> </w:t>
      </w:r>
      <w:r>
        <w:t>правописания.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смыслового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грамматического анализа слова при выборе правильного написания.</w:t>
      </w:r>
    </w:p>
    <w:p w:rsidR="00E6194C" w:rsidRDefault="00E6194C">
      <w:pPr>
        <w:sectPr w:rsidR="00E6194C">
          <w:pgSz w:w="11910" w:h="16840"/>
          <w:pgMar w:top="1060" w:right="740" w:bottom="280" w:left="1600" w:header="720" w:footer="720" w:gutter="0"/>
          <w:cols w:space="720"/>
        </w:sectPr>
      </w:pPr>
    </w:p>
    <w:p w:rsidR="00E6194C" w:rsidRDefault="00E6194C">
      <w:pPr>
        <w:pStyle w:val="BodyText"/>
        <w:spacing w:before="76"/>
        <w:ind w:right="102"/>
      </w:pPr>
      <w:r>
        <w:t xml:space="preserve">Орфограммы, связанные с различением на письме служебного слова и морфемы. Грамматико-семантический анализ при выборе слитного и раздельного написания </w:t>
      </w:r>
      <w:r>
        <w:rPr>
          <w:i/>
        </w:rPr>
        <w:t xml:space="preserve">не </w:t>
      </w:r>
      <w:r>
        <w:t>с разными</w:t>
      </w:r>
      <w:r>
        <w:rPr>
          <w:spacing w:val="-10"/>
        </w:rPr>
        <w:t xml:space="preserve"> </w:t>
      </w:r>
      <w:r>
        <w:t>частями</w:t>
      </w:r>
      <w:r>
        <w:rPr>
          <w:spacing w:val="-11"/>
        </w:rPr>
        <w:t xml:space="preserve"> </w:t>
      </w:r>
      <w:r>
        <w:t>речи.</w:t>
      </w:r>
      <w:r>
        <w:rPr>
          <w:spacing w:val="-12"/>
        </w:rPr>
        <w:t xml:space="preserve"> </w:t>
      </w:r>
      <w:r>
        <w:t>Различение</w:t>
      </w:r>
      <w:r>
        <w:rPr>
          <w:spacing w:val="-13"/>
        </w:rPr>
        <w:t xml:space="preserve"> </w:t>
      </w:r>
      <w:r>
        <w:t>приставки</w:t>
      </w:r>
      <w:r>
        <w:rPr>
          <w:spacing w:val="-5"/>
        </w:rPr>
        <w:t xml:space="preserve"> </w:t>
      </w:r>
      <w:r>
        <w:rPr>
          <w:i/>
        </w:rPr>
        <w:t>ни</w:t>
      </w:r>
      <w:r>
        <w:rPr>
          <w:i/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слова</w:t>
      </w:r>
      <w:r>
        <w:rPr>
          <w:spacing w:val="-12"/>
        </w:rPr>
        <w:t xml:space="preserve"> </w:t>
      </w:r>
      <w:r>
        <w:rPr>
          <w:i/>
        </w:rPr>
        <w:t>ни</w:t>
      </w:r>
      <w:r>
        <w:rPr>
          <w:i/>
          <w:spacing w:val="-11"/>
        </w:rPr>
        <w:t xml:space="preserve"> </w:t>
      </w:r>
      <w:r>
        <w:t>(частицы,</w:t>
      </w:r>
      <w:r>
        <w:rPr>
          <w:spacing w:val="-12"/>
        </w:rPr>
        <w:t xml:space="preserve"> </w:t>
      </w:r>
      <w:r>
        <w:t>союза).</w:t>
      </w:r>
      <w:r>
        <w:rPr>
          <w:spacing w:val="40"/>
        </w:rPr>
        <w:t xml:space="preserve"> </w:t>
      </w:r>
      <w:r>
        <w:t>Грамматико- орфографические отличия приставки и предлога. Слитное, дефисное и раздельное написание приставок в наречиях. Историческая справка о происхождении некоторых наречий. Особенности написания производных предлогов.</w:t>
      </w:r>
    </w:p>
    <w:p w:rsidR="00E6194C" w:rsidRDefault="00E6194C">
      <w:pPr>
        <w:pStyle w:val="BodyText"/>
        <w:spacing w:line="275" w:lineRule="exact"/>
        <w:ind w:left="821" w:firstLine="0"/>
        <w:jc w:val="left"/>
      </w:pPr>
      <w:r>
        <w:t>Образование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rPr>
          <w:spacing w:val="-4"/>
        </w:rPr>
        <w:t>слов.</w:t>
      </w:r>
    </w:p>
    <w:p w:rsidR="00E6194C" w:rsidRDefault="00E6194C">
      <w:pPr>
        <w:pStyle w:val="BodyText"/>
        <w:spacing w:line="275" w:lineRule="exact"/>
        <w:ind w:left="821" w:firstLine="0"/>
        <w:jc w:val="left"/>
      </w:pPr>
      <w:r>
        <w:t>Употребление</w:t>
      </w:r>
      <w:r>
        <w:rPr>
          <w:spacing w:val="-8"/>
        </w:rPr>
        <w:t xml:space="preserve"> </w:t>
      </w:r>
      <w:r>
        <w:t>дефиса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написании</w:t>
      </w:r>
      <w:r>
        <w:rPr>
          <w:spacing w:val="-2"/>
        </w:rPr>
        <w:t xml:space="preserve"> </w:t>
      </w:r>
      <w:r>
        <w:t>знаменательных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служебных</w:t>
      </w:r>
      <w:r>
        <w:rPr>
          <w:spacing w:val="-3"/>
        </w:rPr>
        <w:t xml:space="preserve"> </w:t>
      </w:r>
      <w:r>
        <w:t>частей</w:t>
      </w:r>
      <w:r>
        <w:rPr>
          <w:spacing w:val="-2"/>
        </w:rPr>
        <w:t xml:space="preserve"> речи.</w:t>
      </w:r>
    </w:p>
    <w:p w:rsidR="00E6194C" w:rsidRDefault="00E6194C">
      <w:pPr>
        <w:spacing w:line="275" w:lineRule="exact"/>
        <w:ind w:left="821"/>
        <w:rPr>
          <w:b/>
          <w:sz w:val="24"/>
        </w:rPr>
      </w:pPr>
      <w:r>
        <w:rPr>
          <w:b/>
          <w:sz w:val="24"/>
        </w:rPr>
        <w:t>Написание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строчных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прописных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букв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3"/>
          <w:sz w:val="24"/>
        </w:rPr>
        <w:t xml:space="preserve"> </w:t>
      </w:r>
      <w:r>
        <w:rPr>
          <w:b/>
          <w:spacing w:val="-5"/>
          <w:sz w:val="24"/>
        </w:rPr>
        <w:t>ч)</w:t>
      </w:r>
    </w:p>
    <w:p w:rsidR="00E6194C" w:rsidRDefault="00E6194C">
      <w:pPr>
        <w:pStyle w:val="BodyText"/>
        <w:spacing w:before="4"/>
        <w:ind w:left="821" w:firstLine="0"/>
        <w:jc w:val="left"/>
      </w:pPr>
      <w:r>
        <w:t>Роль</w:t>
      </w:r>
      <w:r>
        <w:rPr>
          <w:spacing w:val="13"/>
        </w:rPr>
        <w:t xml:space="preserve"> </w:t>
      </w:r>
      <w:r>
        <w:t>смыслового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грамматического</w:t>
      </w:r>
      <w:r>
        <w:rPr>
          <w:spacing w:val="14"/>
        </w:rPr>
        <w:t xml:space="preserve"> </w:t>
      </w:r>
      <w:r>
        <w:t>анализа</w:t>
      </w:r>
      <w:r>
        <w:rPr>
          <w:spacing w:val="13"/>
        </w:rPr>
        <w:t xml:space="preserve"> </w:t>
      </w:r>
      <w:r>
        <w:t>при</w:t>
      </w:r>
      <w:r>
        <w:rPr>
          <w:spacing w:val="17"/>
        </w:rPr>
        <w:t xml:space="preserve"> </w:t>
      </w:r>
      <w:r>
        <w:t>выборе</w:t>
      </w:r>
      <w:r>
        <w:rPr>
          <w:spacing w:val="13"/>
        </w:rPr>
        <w:t xml:space="preserve"> </w:t>
      </w:r>
      <w:r>
        <w:t>строчной</w:t>
      </w:r>
      <w:r>
        <w:rPr>
          <w:spacing w:val="16"/>
        </w:rPr>
        <w:t xml:space="preserve"> </w:t>
      </w:r>
      <w:r>
        <w:t>или</w:t>
      </w:r>
      <w:r>
        <w:rPr>
          <w:spacing w:val="17"/>
        </w:rPr>
        <w:t xml:space="preserve"> </w:t>
      </w:r>
      <w:r>
        <w:rPr>
          <w:spacing w:val="-2"/>
        </w:rPr>
        <w:t>прописной</w:t>
      </w:r>
    </w:p>
    <w:p w:rsidR="00E6194C" w:rsidRDefault="00E6194C">
      <w:pPr>
        <w:sectPr w:rsidR="00E6194C">
          <w:pgSz w:w="11910" w:h="16840"/>
          <w:pgMar w:top="1060" w:right="740" w:bottom="280" w:left="1600" w:header="720" w:footer="720" w:gutter="0"/>
          <w:cols w:space="720"/>
        </w:sectPr>
      </w:pPr>
    </w:p>
    <w:p w:rsidR="00E6194C" w:rsidRDefault="00E6194C">
      <w:pPr>
        <w:pStyle w:val="BodyText"/>
        <w:spacing w:line="276" w:lineRule="exact"/>
        <w:ind w:firstLine="0"/>
        <w:jc w:val="left"/>
      </w:pPr>
      <w:r>
        <w:rPr>
          <w:spacing w:val="-4"/>
        </w:rPr>
        <w:t>буквы.</w:t>
      </w:r>
    </w:p>
    <w:p w:rsidR="00E6194C" w:rsidRDefault="00E6194C">
      <w:pPr>
        <w:spacing w:before="275"/>
        <w:rPr>
          <w:b/>
          <w:sz w:val="24"/>
        </w:rPr>
      </w:pPr>
      <w:r>
        <w:br w:type="column"/>
      </w:r>
      <w:r>
        <w:rPr>
          <w:b/>
          <w:sz w:val="24"/>
        </w:rPr>
        <w:t>Итоговое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занятие.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(диктант)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орфографии</w:t>
      </w:r>
      <w:r>
        <w:rPr>
          <w:b/>
          <w:spacing w:val="5"/>
          <w:sz w:val="24"/>
        </w:rPr>
        <w:t xml:space="preserve"> </w:t>
      </w:r>
      <w:r>
        <w:rPr>
          <w:b/>
          <w:spacing w:val="-4"/>
          <w:sz w:val="24"/>
        </w:rPr>
        <w:t>(1ч)</w:t>
      </w:r>
    </w:p>
    <w:p w:rsidR="00E6194C" w:rsidRDefault="00E6194C">
      <w:pPr>
        <w:spacing w:before="274"/>
        <w:ind w:left="86" w:right="238"/>
        <w:jc w:val="center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E6194C" w:rsidRDefault="00E6194C">
      <w:pPr>
        <w:spacing w:before="4"/>
        <w:ind w:right="238"/>
        <w:jc w:val="center"/>
        <w:rPr>
          <w:b/>
          <w:sz w:val="24"/>
        </w:rPr>
      </w:pPr>
      <w:r>
        <w:rPr>
          <w:b/>
          <w:sz w:val="24"/>
        </w:rPr>
        <w:t xml:space="preserve">(34 </w:t>
      </w:r>
      <w:r>
        <w:rPr>
          <w:b/>
          <w:spacing w:val="-2"/>
          <w:sz w:val="24"/>
        </w:rPr>
        <w:t>часа)</w:t>
      </w:r>
    </w:p>
    <w:p w:rsidR="00E6194C" w:rsidRDefault="00E6194C">
      <w:pPr>
        <w:jc w:val="center"/>
        <w:rPr>
          <w:sz w:val="24"/>
        </w:rPr>
        <w:sectPr w:rsidR="00E6194C">
          <w:type w:val="continuous"/>
          <w:pgSz w:w="11910" w:h="16840"/>
          <w:pgMar w:top="1060" w:right="740" w:bottom="280" w:left="1600" w:header="720" w:footer="720" w:gutter="0"/>
          <w:cols w:num="2" w:space="720" w:equalWidth="0">
            <w:col w:w="791" w:space="30"/>
            <w:col w:w="8749"/>
          </w:cols>
        </w:sectPr>
      </w:pPr>
    </w:p>
    <w:p w:rsidR="00E6194C" w:rsidRDefault="00E6194C">
      <w:pPr>
        <w:spacing w:before="274" w:line="276" w:lineRule="exact"/>
        <w:ind w:left="821"/>
        <w:jc w:val="both"/>
        <w:rPr>
          <w:b/>
          <w:sz w:val="24"/>
        </w:rPr>
      </w:pPr>
      <w:r>
        <w:rPr>
          <w:b/>
          <w:sz w:val="24"/>
        </w:rPr>
        <w:t>Речевой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этикет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письменном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(2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ч)</w:t>
      </w:r>
    </w:p>
    <w:p w:rsidR="00E6194C" w:rsidRDefault="00E6194C">
      <w:pPr>
        <w:pStyle w:val="BodyText"/>
        <w:spacing w:line="242" w:lineRule="auto"/>
        <w:ind w:right="110"/>
      </w:pPr>
      <w:r>
        <w:t xml:space="preserve">Речевой этикет как правила речевого поведения. Речевая ситуация и употребление этикетных форм извинения, просьбы, благодарности, приглашения и т.п. в письменной </w:t>
      </w:r>
      <w:r>
        <w:rPr>
          <w:spacing w:val="-2"/>
        </w:rPr>
        <w:t>речи.</w:t>
      </w:r>
    </w:p>
    <w:p w:rsidR="00E6194C" w:rsidRDefault="00E6194C">
      <w:pPr>
        <w:pStyle w:val="BodyText"/>
        <w:ind w:right="184"/>
        <w:jc w:val="left"/>
      </w:pPr>
      <w:r>
        <w:t>Речевой</w:t>
      </w:r>
      <w:r>
        <w:rPr>
          <w:spacing w:val="40"/>
        </w:rPr>
        <w:t xml:space="preserve"> </w:t>
      </w:r>
      <w:r>
        <w:t>этикет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частной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деловой</w:t>
      </w:r>
      <w:r>
        <w:rPr>
          <w:spacing w:val="40"/>
        </w:rPr>
        <w:t xml:space="preserve"> </w:t>
      </w:r>
      <w:r>
        <w:t>переписке,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виртуальном</w:t>
      </w:r>
      <w:r>
        <w:rPr>
          <w:spacing w:val="40"/>
        </w:rPr>
        <w:t xml:space="preserve"> </w:t>
      </w:r>
      <w:r>
        <w:t>общении. Из истории эпистолярного жанра в России.</w:t>
      </w:r>
    </w:p>
    <w:p w:rsidR="00E6194C" w:rsidRDefault="00E6194C">
      <w:pPr>
        <w:spacing w:before="267" w:line="275" w:lineRule="exact"/>
        <w:ind w:left="821"/>
        <w:rPr>
          <w:b/>
          <w:sz w:val="24"/>
        </w:rPr>
      </w:pPr>
      <w:r>
        <w:rPr>
          <w:b/>
          <w:sz w:val="24"/>
        </w:rPr>
        <w:t>Пунктуация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как система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правил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расстановки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знаков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препинания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(2 </w:t>
      </w:r>
      <w:r>
        <w:rPr>
          <w:b/>
          <w:spacing w:val="-5"/>
          <w:sz w:val="24"/>
        </w:rPr>
        <w:t>ч)</w:t>
      </w:r>
    </w:p>
    <w:p w:rsidR="00E6194C" w:rsidRDefault="00E6194C">
      <w:pPr>
        <w:pStyle w:val="BodyText"/>
        <w:tabs>
          <w:tab w:val="left" w:pos="2165"/>
          <w:tab w:val="left" w:pos="3299"/>
          <w:tab w:val="left" w:pos="3738"/>
          <w:tab w:val="left" w:pos="4792"/>
          <w:tab w:val="left" w:pos="5831"/>
          <w:tab w:val="left" w:pos="7328"/>
          <w:tab w:val="left" w:pos="8642"/>
        </w:tabs>
        <w:spacing w:line="242" w:lineRule="auto"/>
        <w:ind w:right="105"/>
        <w:jc w:val="left"/>
      </w:pPr>
      <w:r>
        <w:rPr>
          <w:spacing w:val="-2"/>
        </w:rPr>
        <w:t>Некоторые</w:t>
      </w:r>
      <w:r>
        <w:tab/>
      </w:r>
      <w:r>
        <w:rPr>
          <w:spacing w:val="-2"/>
        </w:rPr>
        <w:t>сведения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истории</w:t>
      </w:r>
      <w:r>
        <w:tab/>
      </w:r>
      <w:r>
        <w:rPr>
          <w:spacing w:val="-2"/>
        </w:rPr>
        <w:t>русской</w:t>
      </w:r>
      <w:r>
        <w:tab/>
      </w:r>
      <w:r>
        <w:rPr>
          <w:spacing w:val="-2"/>
        </w:rPr>
        <w:t>пунктуации.</w:t>
      </w:r>
      <w:r>
        <w:tab/>
      </w:r>
      <w:r>
        <w:rPr>
          <w:spacing w:val="-2"/>
        </w:rPr>
        <w:t>Принципы</w:t>
      </w:r>
      <w:r>
        <w:tab/>
      </w:r>
      <w:r>
        <w:rPr>
          <w:spacing w:val="-2"/>
        </w:rPr>
        <w:t xml:space="preserve">русской </w:t>
      </w:r>
      <w:r>
        <w:t>пунктуации: грамматический, смысловой, интонационный.</w:t>
      </w:r>
    </w:p>
    <w:p w:rsidR="00E6194C" w:rsidRDefault="00E6194C">
      <w:pPr>
        <w:pStyle w:val="BodyText"/>
        <w:ind w:left="821" w:right="3685" w:firstLine="0"/>
        <w:jc w:val="left"/>
      </w:pPr>
      <w:r>
        <w:t>Основные</w:t>
      </w:r>
      <w:r>
        <w:rPr>
          <w:spacing w:val="-12"/>
        </w:rPr>
        <w:t xml:space="preserve"> </w:t>
      </w:r>
      <w:r>
        <w:t>функции</w:t>
      </w:r>
      <w:r>
        <w:rPr>
          <w:spacing w:val="-14"/>
        </w:rPr>
        <w:t xml:space="preserve"> </w:t>
      </w:r>
      <w:r>
        <w:t>пунктуационных</w:t>
      </w:r>
      <w:r>
        <w:rPr>
          <w:spacing w:val="-10"/>
        </w:rPr>
        <w:t xml:space="preserve"> </w:t>
      </w:r>
      <w:r>
        <w:t>знаков. Разделы русской пунктуации.</w:t>
      </w:r>
    </w:p>
    <w:p w:rsidR="00E6194C" w:rsidRDefault="00E6194C">
      <w:pPr>
        <w:spacing w:line="274" w:lineRule="exact"/>
        <w:ind w:left="821"/>
        <w:rPr>
          <w:b/>
          <w:sz w:val="24"/>
        </w:rPr>
      </w:pPr>
      <w:r>
        <w:rPr>
          <w:b/>
          <w:sz w:val="24"/>
        </w:rPr>
        <w:t>Знаки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препинания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конце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предложения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ч)</w:t>
      </w:r>
    </w:p>
    <w:p w:rsidR="00E6194C" w:rsidRDefault="00E6194C">
      <w:pPr>
        <w:pStyle w:val="BodyText"/>
        <w:ind w:right="107"/>
      </w:pPr>
      <w:r>
        <w:t>Предложение и его основные признаки: интонация конца предложения. Граница предложения, отражение ее на письме. Употребление точки, вопросительного, восклицательного</w:t>
      </w:r>
      <w:r>
        <w:rPr>
          <w:spacing w:val="-13"/>
        </w:rPr>
        <w:t xml:space="preserve"> </w:t>
      </w:r>
      <w:r>
        <w:t>знаков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конце</w:t>
      </w:r>
      <w:r>
        <w:rPr>
          <w:spacing w:val="-14"/>
        </w:rPr>
        <w:t xml:space="preserve"> </w:t>
      </w:r>
      <w:r>
        <w:t>предложения.</w:t>
      </w:r>
      <w:r>
        <w:rPr>
          <w:spacing w:val="-13"/>
        </w:rPr>
        <w:t xml:space="preserve"> </w:t>
      </w:r>
      <w:r>
        <w:t>Употребление</w:t>
      </w:r>
      <w:r>
        <w:rPr>
          <w:spacing w:val="-14"/>
        </w:rPr>
        <w:t xml:space="preserve"> </w:t>
      </w:r>
      <w:r>
        <w:t>многоточия</w:t>
      </w:r>
      <w:r>
        <w:rPr>
          <w:spacing w:val="-13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прерывании речи. Смысловая роль этого знака. Знаки препинания в начале предложения: многоточие, кавычки, тире в диалоге.</w:t>
      </w:r>
    </w:p>
    <w:p w:rsidR="00E6194C" w:rsidRDefault="00E6194C">
      <w:pPr>
        <w:ind w:left="821"/>
        <w:jc w:val="both"/>
        <w:rPr>
          <w:b/>
          <w:sz w:val="24"/>
        </w:rPr>
      </w:pPr>
      <w:r>
        <w:rPr>
          <w:b/>
          <w:sz w:val="24"/>
        </w:rPr>
        <w:t>Знаки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препинания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внутри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простого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предложения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(13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ч)</w:t>
      </w:r>
    </w:p>
    <w:p w:rsidR="00E6194C" w:rsidRDefault="00E6194C">
      <w:pPr>
        <w:pStyle w:val="BodyText"/>
        <w:spacing w:before="1"/>
        <w:ind w:right="108"/>
      </w:pPr>
      <w:r>
        <w:t xml:space="preserve">Знаки препинания между членами предложения. Тире между подлежащим и сказуемым. Тире в неполном предложении. Интонационные особенности этих </w:t>
      </w:r>
      <w:r>
        <w:rPr>
          <w:spacing w:val="-2"/>
        </w:rPr>
        <w:t>предложений.</w:t>
      </w:r>
    </w:p>
    <w:p w:rsidR="00E6194C" w:rsidRDefault="00E6194C">
      <w:pPr>
        <w:pStyle w:val="BodyText"/>
        <w:ind w:right="112"/>
      </w:pPr>
      <w:r>
        <w:t xml:space="preserve">Знаки препинания между однородными членами предложения. Грамматические и интонационные особенности предложений с однородными членами; интонация перечисления. Интонационные и пунктуационные особенности предложений с обобщающими словами при однородных членах. Однородные и неоднородные </w:t>
      </w:r>
      <w:r>
        <w:rPr>
          <w:spacing w:val="-2"/>
        </w:rPr>
        <w:t>определения.</w:t>
      </w:r>
    </w:p>
    <w:p w:rsidR="00E6194C" w:rsidRDefault="00E6194C">
      <w:pPr>
        <w:pStyle w:val="BodyText"/>
        <w:ind w:right="108"/>
      </w:pPr>
      <w:r>
        <w:t>Знаки препинания в предложениях с обособленными членами. Обособленные определения, приложения, обстоятельства, дополнения. Выделение голосом при произношении и знаками препинания на письме уточняющих, поясняющих и присоединительных членов предложения.</w:t>
      </w:r>
    </w:p>
    <w:p w:rsidR="00E6194C" w:rsidRDefault="00E6194C">
      <w:pPr>
        <w:pStyle w:val="BodyText"/>
        <w:spacing w:line="276" w:lineRule="exact"/>
        <w:ind w:left="821" w:firstLine="0"/>
      </w:pPr>
      <w:r>
        <w:t>Знаки</w:t>
      </w:r>
      <w:r>
        <w:rPr>
          <w:spacing w:val="-4"/>
        </w:rPr>
        <w:t xml:space="preserve"> </w:t>
      </w:r>
      <w:r>
        <w:t>препинания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предложениях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сравнительным</w:t>
      </w:r>
      <w:r>
        <w:rPr>
          <w:spacing w:val="-4"/>
        </w:rPr>
        <w:t xml:space="preserve"> </w:t>
      </w:r>
      <w:r>
        <w:rPr>
          <w:spacing w:val="-2"/>
        </w:rPr>
        <w:t>оборотом.</w:t>
      </w:r>
    </w:p>
    <w:p w:rsidR="00E6194C" w:rsidRDefault="00E6194C">
      <w:pPr>
        <w:pStyle w:val="BodyText"/>
        <w:spacing w:line="242" w:lineRule="auto"/>
        <w:ind w:right="114"/>
      </w:pPr>
      <w:r>
        <w:t>Знаки</w:t>
      </w:r>
      <w:r>
        <w:rPr>
          <w:spacing w:val="-15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словах,</w:t>
      </w:r>
      <w:r>
        <w:rPr>
          <w:spacing w:val="-15"/>
        </w:rPr>
        <w:t xml:space="preserve"> </w:t>
      </w:r>
      <w:r>
        <w:t>грамматически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связанных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членами</w:t>
      </w:r>
      <w:r>
        <w:rPr>
          <w:spacing w:val="-15"/>
        </w:rPr>
        <w:t xml:space="preserve"> </w:t>
      </w:r>
      <w:r>
        <w:t xml:space="preserve">предложения. Интонационные и пунктуационные особенности предложений с вводными словами, </w:t>
      </w:r>
      <w:r>
        <w:rPr>
          <w:spacing w:val="-2"/>
        </w:rPr>
        <w:t>обращениями.</w:t>
      </w:r>
    </w:p>
    <w:p w:rsidR="00E6194C" w:rsidRDefault="00E6194C">
      <w:pPr>
        <w:spacing w:line="242" w:lineRule="auto"/>
        <w:sectPr w:rsidR="00E6194C">
          <w:type w:val="continuous"/>
          <w:pgSz w:w="11910" w:h="16840"/>
          <w:pgMar w:top="1060" w:right="740" w:bottom="280" w:left="1600" w:header="720" w:footer="720" w:gutter="0"/>
          <w:cols w:space="720"/>
        </w:sectPr>
      </w:pPr>
    </w:p>
    <w:p w:rsidR="00E6194C" w:rsidRDefault="00E6194C">
      <w:pPr>
        <w:pStyle w:val="BodyText"/>
        <w:spacing w:before="76"/>
        <w:ind w:right="112"/>
      </w:pPr>
      <w:r>
        <w:t>Пунктуационное выделение междометий, утвердительных, отрицательных, вопросительно-восклицательных слов.</w:t>
      </w:r>
    </w:p>
    <w:p w:rsidR="00E6194C" w:rsidRDefault="00E6194C">
      <w:pPr>
        <w:spacing w:line="274" w:lineRule="exact"/>
        <w:ind w:left="821"/>
        <w:jc w:val="both"/>
        <w:rPr>
          <w:b/>
          <w:sz w:val="24"/>
        </w:rPr>
      </w:pPr>
      <w:r>
        <w:rPr>
          <w:b/>
          <w:sz w:val="24"/>
        </w:rPr>
        <w:t>Знаки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препинания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частями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сложного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предложения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(8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ч)</w:t>
      </w:r>
    </w:p>
    <w:p w:rsidR="00E6194C" w:rsidRDefault="00E6194C">
      <w:pPr>
        <w:pStyle w:val="BodyText"/>
        <w:spacing w:line="275" w:lineRule="exact"/>
        <w:ind w:left="821" w:firstLine="0"/>
      </w:pPr>
      <w:r>
        <w:t>Виды</w:t>
      </w:r>
      <w:r>
        <w:rPr>
          <w:spacing w:val="-7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rPr>
          <w:spacing w:val="-2"/>
        </w:rPr>
        <w:t>предложений.</w:t>
      </w:r>
    </w:p>
    <w:p w:rsidR="00E6194C" w:rsidRDefault="00E6194C">
      <w:pPr>
        <w:pStyle w:val="BodyText"/>
        <w:spacing w:before="4"/>
        <w:ind w:right="111"/>
      </w:pPr>
      <w:r>
        <w:t>Знаки препинания между частями сложносочинённого предложения. Интонационные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смысловые</w:t>
      </w:r>
      <w:r>
        <w:rPr>
          <w:spacing w:val="-8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предложений,</w:t>
      </w:r>
      <w:r>
        <w:rPr>
          <w:spacing w:val="-6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частями</w:t>
      </w:r>
      <w:r>
        <w:rPr>
          <w:spacing w:val="-5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ставятся тире, запятая и тире, точка с запятой.</w:t>
      </w:r>
    </w:p>
    <w:p w:rsidR="00E6194C" w:rsidRDefault="00E6194C">
      <w:pPr>
        <w:pStyle w:val="BodyText"/>
        <w:ind w:right="112"/>
      </w:pPr>
      <w:r>
        <w:t xml:space="preserve">Употребление знаков препинания между частями сложноподчинённого </w:t>
      </w:r>
      <w:r>
        <w:rPr>
          <w:spacing w:val="-2"/>
        </w:rPr>
        <w:t>предложения.</w:t>
      </w:r>
    </w:p>
    <w:p w:rsidR="00E6194C" w:rsidRDefault="00E6194C">
      <w:pPr>
        <w:pStyle w:val="BodyText"/>
        <w:spacing w:before="1"/>
        <w:ind w:right="113"/>
      </w:pPr>
      <w:r>
        <w:t>Употребление знаков препинания между частями</w:t>
      </w:r>
      <w:r>
        <w:rPr>
          <w:spacing w:val="40"/>
        </w:rPr>
        <w:t xml:space="preserve"> </w:t>
      </w:r>
      <w:r>
        <w:t xml:space="preserve">бессоюзного сложного </w:t>
      </w:r>
      <w:r>
        <w:rPr>
          <w:spacing w:val="-2"/>
        </w:rPr>
        <w:t>предложения.</w:t>
      </w:r>
    </w:p>
    <w:p w:rsidR="00E6194C" w:rsidRDefault="00E6194C">
      <w:pPr>
        <w:pStyle w:val="BodyText"/>
        <w:ind w:left="821" w:right="184" w:firstLine="0"/>
        <w:jc w:val="left"/>
      </w:pPr>
      <w:r>
        <w:t>Выбор</w:t>
      </w:r>
      <w:r>
        <w:rPr>
          <w:spacing w:val="-7"/>
        </w:rPr>
        <w:t xml:space="preserve"> </w:t>
      </w:r>
      <w:r>
        <w:t>знаков</w:t>
      </w:r>
      <w:r>
        <w:rPr>
          <w:spacing w:val="-7"/>
        </w:rPr>
        <w:t xml:space="preserve"> </w:t>
      </w:r>
      <w:r>
        <w:t>препинания</w:t>
      </w:r>
      <w:r>
        <w:rPr>
          <w:spacing w:val="-7"/>
        </w:rPr>
        <w:t xml:space="preserve"> </w:t>
      </w:r>
      <w:r>
        <w:t>внутри</w:t>
      </w:r>
      <w:r>
        <w:rPr>
          <w:spacing w:val="-7"/>
        </w:rPr>
        <w:t xml:space="preserve"> </w:t>
      </w:r>
      <w:r>
        <w:t>сложной</w:t>
      </w:r>
      <w:r>
        <w:rPr>
          <w:spacing w:val="-7"/>
        </w:rPr>
        <w:t xml:space="preserve"> </w:t>
      </w:r>
      <w:r>
        <w:t>синтаксической</w:t>
      </w:r>
      <w:r>
        <w:rPr>
          <w:spacing w:val="-7"/>
        </w:rPr>
        <w:t xml:space="preserve"> </w:t>
      </w:r>
      <w:r>
        <w:t>конструкции. Сочетание знаков препинания.</w:t>
      </w:r>
    </w:p>
    <w:p w:rsidR="00E6194C" w:rsidRDefault="00E6194C">
      <w:pPr>
        <w:spacing w:line="274" w:lineRule="exact"/>
        <w:ind w:left="821"/>
        <w:rPr>
          <w:b/>
          <w:sz w:val="24"/>
        </w:rPr>
      </w:pPr>
      <w:r>
        <w:rPr>
          <w:b/>
          <w:sz w:val="24"/>
        </w:rPr>
        <w:t>Знаки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препинания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передаче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чужой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ч)</w:t>
      </w:r>
    </w:p>
    <w:p w:rsidR="00E6194C" w:rsidRDefault="00E6194C">
      <w:pPr>
        <w:pStyle w:val="BodyText"/>
        <w:spacing w:before="2"/>
        <w:ind w:left="821" w:right="3685" w:firstLine="0"/>
        <w:jc w:val="left"/>
      </w:pPr>
      <w:r>
        <w:t>Знаки</w:t>
      </w:r>
      <w:r>
        <w:rPr>
          <w:spacing w:val="-6"/>
        </w:rPr>
        <w:t xml:space="preserve"> </w:t>
      </w:r>
      <w:r>
        <w:t>препинания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прямой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косвенной</w:t>
      </w:r>
      <w:r>
        <w:rPr>
          <w:spacing w:val="-6"/>
        </w:rPr>
        <w:t xml:space="preserve"> </w:t>
      </w:r>
      <w:r>
        <w:t>речи. Оформление на письме прямой речи и диалога. Разные способы оформления на письме цитат.</w:t>
      </w:r>
    </w:p>
    <w:p w:rsidR="00E6194C" w:rsidRDefault="00E6194C">
      <w:pPr>
        <w:ind w:left="821" w:right="3685"/>
        <w:rPr>
          <w:sz w:val="24"/>
        </w:rPr>
      </w:pPr>
      <w:r>
        <w:rPr>
          <w:b/>
          <w:sz w:val="24"/>
        </w:rPr>
        <w:t xml:space="preserve">Знаки препинания в связном тексте (3 ч) </w:t>
      </w:r>
      <w:r>
        <w:rPr>
          <w:sz w:val="24"/>
        </w:rPr>
        <w:t>Связный текст как синтаксическая единица.</w:t>
      </w:r>
      <w:r>
        <w:rPr>
          <w:spacing w:val="80"/>
          <w:sz w:val="24"/>
        </w:rPr>
        <w:t xml:space="preserve"> </w:t>
      </w: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контекста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9"/>
          <w:sz w:val="24"/>
        </w:rPr>
        <w:t xml:space="preserve"> </w:t>
      </w:r>
      <w:r>
        <w:rPr>
          <w:sz w:val="24"/>
        </w:rPr>
        <w:t>пунктуационного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знака. Авторские знаки препинания.</w:t>
      </w:r>
    </w:p>
    <w:p w:rsidR="00E6194C" w:rsidRDefault="00E6194C">
      <w:pPr>
        <w:spacing w:before="274"/>
        <w:ind w:left="821"/>
        <w:rPr>
          <w:b/>
          <w:sz w:val="24"/>
        </w:rPr>
      </w:pPr>
      <w:r>
        <w:rPr>
          <w:b/>
          <w:sz w:val="24"/>
        </w:rPr>
        <w:t>Диагностические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(тесты,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диктанты)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(2ч)</w:t>
      </w: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</w:p>
    <w:p w:rsidR="00E6194C" w:rsidRDefault="00E6194C">
      <w:pPr>
        <w:spacing w:before="274"/>
        <w:ind w:right="17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(10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класс)</w:t>
      </w:r>
    </w:p>
    <w:p w:rsidR="00E6194C" w:rsidRDefault="00E6194C">
      <w:pPr>
        <w:pStyle w:val="BodyText"/>
        <w:spacing w:before="48" w:after="1"/>
        <w:ind w:left="0" w:firstLine="0"/>
        <w:jc w:val="left"/>
        <w:rPr>
          <w:b/>
          <w:sz w:val="2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6"/>
        <w:gridCol w:w="951"/>
        <w:gridCol w:w="7523"/>
      </w:tblGrid>
      <w:tr w:rsidR="00E6194C">
        <w:trPr>
          <w:trHeight w:val="275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 w:line="254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spacing w:before="1" w:line="254" w:lineRule="exact"/>
              <w:ind w:left="21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before="1" w:line="254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</w:tr>
      <w:tr w:rsidR="00E6194C">
        <w:trPr>
          <w:trHeight w:val="550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ind w:firstLine="60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общения. Этапы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истоки развития современного русского письма.</w:t>
            </w:r>
          </w:p>
        </w:tc>
      </w:tr>
      <w:tr w:rsidR="00E6194C">
        <w:trPr>
          <w:trHeight w:val="278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людей.</w:t>
            </w:r>
          </w:p>
        </w:tc>
      </w:tr>
      <w:tr w:rsidR="00E6194C">
        <w:trPr>
          <w:trHeight w:val="550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ind w:right="192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орфографических </w:t>
            </w:r>
            <w:r>
              <w:rPr>
                <w:spacing w:val="-2"/>
                <w:sz w:val="24"/>
              </w:rPr>
              <w:t>правил.</w:t>
            </w:r>
          </w:p>
        </w:tc>
      </w:tr>
      <w:tr w:rsidR="00E6194C">
        <w:trPr>
          <w:trHeight w:val="548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ind w:right="192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правописания.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 словарей для объяснения правильного написания слов.</w:t>
            </w:r>
          </w:p>
        </w:tc>
      </w:tr>
      <w:tr w:rsidR="00E6194C">
        <w:trPr>
          <w:trHeight w:val="1101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42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гласных в корне: безударные проверяемые и непроверяемые гласные. Этимологическая справка как прием объяснения написания корней слов.</w:t>
            </w:r>
          </w:p>
        </w:tc>
      </w:tr>
      <w:tr w:rsidR="00E6194C">
        <w:trPr>
          <w:trHeight w:val="274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гласных.</w:t>
            </w:r>
          </w:p>
        </w:tc>
      </w:tr>
      <w:tr w:rsidR="00E6194C">
        <w:trPr>
          <w:trHeight w:val="555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80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глухих,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непроизносимых,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удвоенных </w:t>
            </w:r>
            <w:r>
              <w:rPr>
                <w:spacing w:val="-2"/>
                <w:sz w:val="24"/>
              </w:rPr>
              <w:t>согласных.</w:t>
            </w:r>
          </w:p>
        </w:tc>
      </w:tr>
      <w:tr w:rsidR="00E6194C">
        <w:trPr>
          <w:trHeight w:val="545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изменяющихся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приставок,</w:t>
            </w:r>
          </w:p>
          <w:p w:rsidR="00E6194C" w:rsidRDefault="00E6194C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sz w:val="24"/>
              </w:rPr>
              <w:t>оканчивающихся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i/>
                <w:sz w:val="24"/>
              </w:rPr>
              <w:t xml:space="preserve">з </w:t>
            </w:r>
            <w:r>
              <w:rPr>
                <w:sz w:val="24"/>
              </w:rPr>
              <w:t xml:space="preserve">и </w:t>
            </w:r>
            <w:r>
              <w:rPr>
                <w:i/>
                <w:spacing w:val="-5"/>
                <w:sz w:val="24"/>
              </w:rPr>
              <w:t>с.</w:t>
            </w:r>
          </w:p>
        </w:tc>
      </w:tr>
      <w:tr w:rsidR="00E6194C">
        <w:trPr>
          <w:trHeight w:val="275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i/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пре.</w:t>
            </w:r>
          </w:p>
        </w:tc>
      </w:tr>
      <w:tr w:rsidR="00E6194C">
        <w:trPr>
          <w:trHeight w:val="555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80" w:lineRule="exact"/>
              <w:rPr>
                <w:sz w:val="24"/>
              </w:rPr>
            </w:pPr>
            <w:r>
              <w:rPr>
                <w:sz w:val="24"/>
              </w:rPr>
              <w:t>Орфограммы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стыке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иноязычных словообразовательных элементов.</w:t>
            </w:r>
          </w:p>
        </w:tc>
      </w:tr>
      <w:tr w:rsidR="00E6194C">
        <w:trPr>
          <w:trHeight w:val="270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существительных.</w:t>
            </w:r>
          </w:p>
        </w:tc>
      </w:tr>
      <w:tr w:rsidR="00E6194C">
        <w:trPr>
          <w:trHeight w:val="272"/>
        </w:trPr>
        <w:tc>
          <w:tcPr>
            <w:tcW w:w="876" w:type="dxa"/>
            <w:tcBorders>
              <w:bottom w:val="single" w:sz="6" w:space="0" w:color="000000"/>
            </w:tcBorders>
          </w:tcPr>
          <w:p w:rsidR="00E6194C" w:rsidRDefault="00E6194C">
            <w:pPr>
              <w:pStyle w:val="TableParagraph"/>
              <w:spacing w:before="1" w:line="252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951" w:type="dxa"/>
            <w:tcBorders>
              <w:bottom w:val="single" w:sz="6" w:space="0" w:color="000000"/>
            </w:tcBorders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  <w:tcBorders>
              <w:bottom w:val="single" w:sz="6" w:space="0" w:color="000000"/>
            </w:tcBorders>
          </w:tcPr>
          <w:p w:rsidR="00E6194C" w:rsidRDefault="00E6194C">
            <w:pPr>
              <w:pStyle w:val="TableParagraph"/>
              <w:spacing w:before="1" w:line="252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прилагательных.</w:t>
            </w:r>
          </w:p>
        </w:tc>
      </w:tr>
      <w:tr w:rsidR="00E6194C">
        <w:trPr>
          <w:trHeight w:val="272"/>
        </w:trPr>
        <w:tc>
          <w:tcPr>
            <w:tcW w:w="876" w:type="dxa"/>
            <w:tcBorders>
              <w:top w:val="single" w:sz="6" w:space="0" w:color="000000"/>
            </w:tcBorders>
          </w:tcPr>
          <w:p w:rsidR="00E6194C" w:rsidRDefault="00E619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951" w:type="dxa"/>
            <w:tcBorders>
              <w:top w:val="single" w:sz="6" w:space="0" w:color="000000"/>
            </w:tcBorders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  <w:tcBorders>
              <w:top w:val="single" w:sz="6" w:space="0" w:color="000000"/>
            </w:tcBorders>
          </w:tcPr>
          <w:p w:rsidR="00E6194C" w:rsidRDefault="00E6194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глаголов.</w:t>
            </w:r>
          </w:p>
        </w:tc>
      </w:tr>
      <w:tr w:rsidR="00E6194C">
        <w:trPr>
          <w:trHeight w:val="279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before="1" w:line="259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причастий.</w:t>
            </w:r>
          </w:p>
        </w:tc>
      </w:tr>
      <w:tr w:rsidR="00E6194C">
        <w:trPr>
          <w:trHeight w:val="550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прилагательных.</w:t>
            </w:r>
          </w:p>
        </w:tc>
      </w:tr>
    </w:tbl>
    <w:p w:rsidR="00E6194C" w:rsidRDefault="00E6194C">
      <w:pPr>
        <w:spacing w:line="276" w:lineRule="exact"/>
        <w:rPr>
          <w:sz w:val="24"/>
        </w:rPr>
        <w:sectPr w:rsidR="00E6194C">
          <w:pgSz w:w="11910" w:h="16840"/>
          <w:pgMar w:top="1060" w:right="740" w:bottom="910" w:left="160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6"/>
        <w:gridCol w:w="951"/>
        <w:gridCol w:w="7523"/>
      </w:tblGrid>
      <w:tr w:rsidR="00E6194C">
        <w:trPr>
          <w:trHeight w:val="550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прилагательных.</w:t>
            </w:r>
          </w:p>
        </w:tc>
      </w:tr>
      <w:tr w:rsidR="00E6194C">
        <w:trPr>
          <w:trHeight w:val="273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диктант).</w:t>
            </w:r>
          </w:p>
        </w:tc>
      </w:tr>
      <w:tr w:rsidR="00E6194C">
        <w:trPr>
          <w:trHeight w:val="555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80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причастий.</w:t>
            </w:r>
          </w:p>
        </w:tc>
      </w:tr>
      <w:tr w:rsidR="00E6194C">
        <w:trPr>
          <w:trHeight w:val="270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2"/>
                <w:sz w:val="24"/>
              </w:rPr>
              <w:t xml:space="preserve"> глаголов.</w:t>
            </w:r>
          </w:p>
        </w:tc>
      </w:tr>
      <w:tr w:rsidR="00E6194C">
        <w:trPr>
          <w:trHeight w:val="275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морфем.</w:t>
            </w:r>
          </w:p>
        </w:tc>
      </w:tr>
      <w:tr w:rsidR="00E6194C">
        <w:trPr>
          <w:trHeight w:val="830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Взаимосвязь значения, морфемного строения и написания слова. Орфографический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морфемно-словообразовательных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  <w:p w:rsidR="00E6194C" w:rsidRDefault="00E6194C">
            <w:pPr>
              <w:pStyle w:val="TableParagraph"/>
              <w:spacing w:before="3"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слов.</w:t>
            </w:r>
          </w:p>
        </w:tc>
      </w:tr>
      <w:tr w:rsidR="00E6194C">
        <w:trPr>
          <w:trHeight w:val="275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</w:tr>
      <w:tr w:rsidR="00E6194C">
        <w:trPr>
          <w:trHeight w:val="550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ind w:right="192"/>
              <w:rPr>
                <w:sz w:val="24"/>
              </w:rPr>
            </w:pPr>
            <w:r>
              <w:rPr>
                <w:sz w:val="24"/>
              </w:rPr>
              <w:t>Грамматико-семантический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слитного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раздельного написания </w:t>
            </w:r>
            <w:r>
              <w:rPr>
                <w:b/>
                <w:sz w:val="24"/>
              </w:rPr>
              <w:t xml:space="preserve">не </w:t>
            </w:r>
            <w:r>
              <w:rPr>
                <w:sz w:val="24"/>
              </w:rPr>
              <w:t>с разными частями речи.</w:t>
            </w:r>
          </w:p>
        </w:tc>
      </w:tr>
      <w:tr w:rsidR="00E6194C">
        <w:trPr>
          <w:trHeight w:val="278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ни-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(частицы,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союза).</w:t>
            </w:r>
          </w:p>
        </w:tc>
      </w:tr>
      <w:tr w:rsidR="00E6194C">
        <w:trPr>
          <w:trHeight w:val="275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ни-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(частицы,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союза).</w:t>
            </w:r>
          </w:p>
        </w:tc>
      </w:tr>
      <w:tr w:rsidR="00E6194C">
        <w:trPr>
          <w:trHeight w:val="550"/>
        </w:trPr>
        <w:tc>
          <w:tcPr>
            <w:tcW w:w="876" w:type="dxa"/>
          </w:tcPr>
          <w:p w:rsidR="00E6194C" w:rsidRDefault="00E6194C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Слитное,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наречиях. Происхождение некоторых наречий.</w:t>
            </w:r>
          </w:p>
        </w:tc>
      </w:tr>
      <w:tr w:rsidR="00E6194C">
        <w:trPr>
          <w:trHeight w:val="553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Слитное,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наречиях. Происхождение некоторых наречий.</w:t>
            </w:r>
          </w:p>
        </w:tc>
      </w:tr>
      <w:tr w:rsidR="00E6194C">
        <w:trPr>
          <w:trHeight w:val="550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предлогов,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омонимичных им форм.</w:t>
            </w:r>
          </w:p>
        </w:tc>
      </w:tr>
      <w:tr w:rsidR="00E6194C">
        <w:trPr>
          <w:trHeight w:val="548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предлогов,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омонимичных им форм.</w:t>
            </w:r>
          </w:p>
        </w:tc>
      </w:tr>
      <w:tr w:rsidR="00E6194C">
        <w:trPr>
          <w:trHeight w:val="271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слов.</w:t>
            </w:r>
          </w:p>
        </w:tc>
      </w:tr>
      <w:tr w:rsidR="00E6194C">
        <w:trPr>
          <w:trHeight w:val="555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80" w:lineRule="exact"/>
              <w:rPr>
                <w:sz w:val="24"/>
              </w:rPr>
            </w:pPr>
            <w:r>
              <w:rPr>
                <w:sz w:val="24"/>
              </w:rPr>
              <w:t>Смысловые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прилагательных, образованных слиянием, и созвучных словосочетаний.</w:t>
            </w:r>
          </w:p>
        </w:tc>
      </w:tr>
      <w:tr w:rsidR="00E6194C">
        <w:trPr>
          <w:trHeight w:val="545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дефиса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знаменательных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служебных частей речи.</w:t>
            </w:r>
          </w:p>
        </w:tc>
      </w:tr>
      <w:tr w:rsidR="00E6194C">
        <w:trPr>
          <w:trHeight w:val="548"/>
        </w:trPr>
        <w:tc>
          <w:tcPr>
            <w:tcW w:w="876" w:type="dxa"/>
          </w:tcPr>
          <w:p w:rsidR="00E6194C" w:rsidRDefault="00E6194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строчной</w:t>
            </w:r>
          </w:p>
          <w:p w:rsidR="00E6194C" w:rsidRDefault="00E6194C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прописной</w:t>
            </w:r>
            <w:r>
              <w:rPr>
                <w:spacing w:val="-2"/>
                <w:sz w:val="24"/>
              </w:rPr>
              <w:t xml:space="preserve"> буквы.</w:t>
            </w:r>
          </w:p>
        </w:tc>
      </w:tr>
      <w:tr w:rsidR="00E6194C">
        <w:trPr>
          <w:trHeight w:val="275"/>
        </w:trPr>
        <w:tc>
          <w:tcPr>
            <w:tcW w:w="87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2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(диктант)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орфографии</w:t>
            </w:r>
          </w:p>
        </w:tc>
      </w:tr>
    </w:tbl>
    <w:p w:rsidR="00E6194C" w:rsidRDefault="00E6194C">
      <w:pPr>
        <w:pStyle w:val="BodyText"/>
        <w:spacing w:before="17"/>
        <w:ind w:left="0" w:firstLine="0"/>
        <w:jc w:val="left"/>
        <w:rPr>
          <w:b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</w:p>
    <w:p w:rsidR="00E6194C" w:rsidRDefault="00E6194C">
      <w:pPr>
        <w:spacing w:before="1"/>
        <w:ind w:right="17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(11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класс)</w:t>
      </w:r>
    </w:p>
    <w:p w:rsidR="00E6194C" w:rsidRDefault="00E6194C">
      <w:pPr>
        <w:pStyle w:val="BodyText"/>
        <w:spacing w:before="43"/>
        <w:ind w:left="0" w:firstLine="0"/>
        <w:jc w:val="left"/>
        <w:rPr>
          <w:b/>
          <w:sz w:val="2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86"/>
        <w:gridCol w:w="951"/>
        <w:gridCol w:w="7513"/>
      </w:tblGrid>
      <w:tr w:rsidR="00E6194C">
        <w:trPr>
          <w:trHeight w:val="280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9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spacing w:before="1" w:line="259" w:lineRule="exact"/>
              <w:ind w:left="21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9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общения.</w:t>
            </w:r>
          </w:p>
        </w:tc>
      </w:tr>
      <w:tr w:rsidR="00E6194C">
        <w:trPr>
          <w:trHeight w:val="549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переписке,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виртуальном общении.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пунктуации.</w:t>
            </w:r>
          </w:p>
        </w:tc>
      </w:tr>
      <w:tr w:rsidR="00E6194C">
        <w:trPr>
          <w:trHeight w:val="55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80" w:lineRule="exact"/>
              <w:ind w:right="15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конце предложения.</w:t>
            </w:r>
          </w:p>
        </w:tc>
      </w:tr>
      <w:tr w:rsidR="00E6194C">
        <w:trPr>
          <w:trHeight w:val="545"/>
        </w:trPr>
        <w:tc>
          <w:tcPr>
            <w:tcW w:w="886" w:type="dxa"/>
          </w:tcPr>
          <w:p w:rsidR="00E6194C" w:rsidRDefault="00E6194C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постановки тире в простом предложении.</w:t>
            </w:r>
          </w:p>
        </w:tc>
      </w:tr>
      <w:tr w:rsidR="00E6194C">
        <w:trPr>
          <w:trHeight w:val="269"/>
        </w:trPr>
        <w:tc>
          <w:tcPr>
            <w:tcW w:w="886" w:type="dxa"/>
          </w:tcPr>
          <w:p w:rsidR="00E6194C" w:rsidRDefault="00E6194C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49" w:lineRule="exact"/>
              <w:ind w:left="169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</w:tr>
      <w:tr w:rsidR="00E6194C">
        <w:trPr>
          <w:trHeight w:val="280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9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неоднородные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различение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определений.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приложений.</w:t>
            </w:r>
          </w:p>
        </w:tc>
      </w:tr>
      <w:tr w:rsidR="00E6194C">
        <w:trPr>
          <w:trHeight w:val="274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приложений.</w:t>
            </w:r>
          </w:p>
        </w:tc>
      </w:tr>
      <w:tr w:rsidR="00E6194C">
        <w:trPr>
          <w:trHeight w:val="280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9" w:lineRule="exact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обстоятельств.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дополнений.</w:t>
            </w:r>
          </w:p>
        </w:tc>
      </w:tr>
    </w:tbl>
    <w:p w:rsidR="00E6194C" w:rsidRDefault="00E6194C">
      <w:pPr>
        <w:spacing w:line="254" w:lineRule="exact"/>
        <w:rPr>
          <w:sz w:val="24"/>
        </w:rPr>
        <w:sectPr w:rsidR="00E6194C">
          <w:type w:val="continuous"/>
          <w:pgSz w:w="11910" w:h="16840"/>
          <w:pgMar w:top="1120" w:right="740" w:bottom="1003" w:left="160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86"/>
        <w:gridCol w:w="951"/>
        <w:gridCol w:w="7513"/>
      </w:tblGrid>
      <w:tr w:rsidR="00E6194C">
        <w:trPr>
          <w:trHeight w:val="550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уточняющих,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поясняющих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присоединительных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членов </w:t>
            </w:r>
            <w:r>
              <w:rPr>
                <w:spacing w:val="-2"/>
                <w:sz w:val="24"/>
              </w:rPr>
              <w:t>предложения.</w:t>
            </w:r>
          </w:p>
        </w:tc>
      </w:tr>
      <w:tr w:rsidR="00E6194C">
        <w:trPr>
          <w:trHeight w:val="273"/>
        </w:trPr>
        <w:tc>
          <w:tcPr>
            <w:tcW w:w="886" w:type="dxa"/>
          </w:tcPr>
          <w:p w:rsidR="00E6194C" w:rsidRDefault="00E619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сравнительным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оборотом.</w:t>
            </w:r>
          </w:p>
        </w:tc>
      </w:tr>
      <w:tr w:rsidR="00E6194C">
        <w:trPr>
          <w:trHeight w:val="55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80" w:lineRule="exact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«Пунктуационное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оформление предложений с однородными и обособленными членами»</w:t>
            </w:r>
          </w:p>
        </w:tc>
      </w:tr>
      <w:tr w:rsidR="00E6194C">
        <w:trPr>
          <w:trHeight w:val="545"/>
        </w:trPr>
        <w:tc>
          <w:tcPr>
            <w:tcW w:w="886" w:type="dxa"/>
          </w:tcPr>
          <w:p w:rsidR="00E6194C" w:rsidRDefault="00E6194C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вставными </w:t>
            </w:r>
            <w:r>
              <w:rPr>
                <w:spacing w:val="-2"/>
                <w:sz w:val="24"/>
              </w:rPr>
              <w:t>конструкциями.</w:t>
            </w:r>
          </w:p>
        </w:tc>
      </w:tr>
      <w:tr w:rsidR="00E6194C">
        <w:trPr>
          <w:trHeight w:val="548"/>
        </w:trPr>
        <w:tc>
          <w:tcPr>
            <w:tcW w:w="886" w:type="dxa"/>
          </w:tcPr>
          <w:p w:rsidR="00E6194C" w:rsidRDefault="00E6194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Интонационные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E6194C" w:rsidRDefault="00E6194C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обращениями.</w:t>
            </w:r>
          </w:p>
        </w:tc>
      </w:tr>
      <w:tr w:rsidR="00E6194C">
        <w:trPr>
          <w:trHeight w:val="547"/>
        </w:trPr>
        <w:tc>
          <w:tcPr>
            <w:tcW w:w="886" w:type="dxa"/>
            <w:tcBorders>
              <w:bottom w:val="single" w:sz="6" w:space="0" w:color="000000"/>
            </w:tcBorders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951" w:type="dxa"/>
            <w:tcBorders>
              <w:bottom w:val="single" w:sz="6" w:space="0" w:color="000000"/>
            </w:tcBorders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  <w:tcBorders>
              <w:bottom w:val="single" w:sz="6" w:space="0" w:color="000000"/>
            </w:tcBorders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междометий,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утвердительных, отрицательных, вопросительно-восклицательных слов.</w:t>
            </w:r>
          </w:p>
        </w:tc>
      </w:tr>
      <w:tr w:rsidR="00E6194C">
        <w:trPr>
          <w:trHeight w:val="268"/>
        </w:trPr>
        <w:tc>
          <w:tcPr>
            <w:tcW w:w="886" w:type="dxa"/>
            <w:tcBorders>
              <w:top w:val="single" w:sz="6" w:space="0" w:color="000000"/>
            </w:tcBorders>
          </w:tcPr>
          <w:p w:rsidR="00E6194C" w:rsidRDefault="00E6194C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951" w:type="dxa"/>
            <w:tcBorders>
              <w:top w:val="single" w:sz="6" w:space="0" w:color="000000"/>
            </w:tcBorders>
          </w:tcPr>
          <w:p w:rsidR="00E6194C" w:rsidRDefault="00E619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513" w:type="dxa"/>
            <w:tcBorders>
              <w:top w:val="single" w:sz="6" w:space="0" w:color="000000"/>
            </w:tcBorders>
          </w:tcPr>
          <w:p w:rsidR="00E6194C" w:rsidRDefault="00E6194C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предложений.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сложносочинённого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</w:tr>
      <w:tr w:rsidR="00E6194C">
        <w:trPr>
          <w:trHeight w:val="280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9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частями сложносочинённого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</w:tr>
      <w:tr w:rsidR="00E6194C">
        <w:trPr>
          <w:trHeight w:val="550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74" w:lineRule="exact"/>
              <w:ind w:right="157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частями сложноподчинённого предложения.</w:t>
            </w:r>
          </w:p>
        </w:tc>
      </w:tr>
      <w:tr w:rsidR="00E6194C">
        <w:trPr>
          <w:trHeight w:val="830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76" w:lineRule="exact"/>
              <w:ind w:right="157"/>
              <w:rPr>
                <w:sz w:val="24"/>
              </w:rPr>
            </w:pPr>
            <w:r>
              <w:rPr>
                <w:sz w:val="24"/>
              </w:rPr>
              <w:t>Употребление знаков препинания между частями сложноподчинённого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</w:t>
            </w:r>
            <w:r>
              <w:rPr>
                <w:spacing w:val="-2"/>
                <w:sz w:val="24"/>
              </w:rPr>
              <w:t>придаточных.</w:t>
            </w:r>
          </w:p>
        </w:tc>
      </w:tr>
      <w:tr w:rsidR="00E6194C">
        <w:trPr>
          <w:trHeight w:val="550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бессоюзного сложного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</w:tr>
      <w:tr w:rsidR="00E6194C">
        <w:trPr>
          <w:trHeight w:val="548"/>
        </w:trPr>
        <w:tc>
          <w:tcPr>
            <w:tcW w:w="886" w:type="dxa"/>
          </w:tcPr>
          <w:p w:rsidR="00E6194C" w:rsidRDefault="00E6194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бессоюзного сложного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</w:tr>
      <w:tr w:rsidR="00E6194C">
        <w:trPr>
          <w:trHeight w:val="271"/>
        </w:trPr>
        <w:tc>
          <w:tcPr>
            <w:tcW w:w="886" w:type="dxa"/>
          </w:tcPr>
          <w:p w:rsidR="00E6194C" w:rsidRDefault="00E6194C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связи.</w:t>
            </w:r>
          </w:p>
        </w:tc>
      </w:tr>
      <w:tr w:rsidR="00E6194C">
        <w:trPr>
          <w:trHeight w:val="280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9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косвенной</w:t>
            </w:r>
            <w:r>
              <w:rPr>
                <w:spacing w:val="-2"/>
                <w:sz w:val="24"/>
              </w:rPr>
              <w:t xml:space="preserve"> речи.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 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диалога.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цитат.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Связный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синтаксическая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единица.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пунктуационного</w:t>
            </w:r>
            <w:r>
              <w:rPr>
                <w:spacing w:val="-2"/>
                <w:sz w:val="24"/>
              </w:rPr>
              <w:t xml:space="preserve"> знака.</w:t>
            </w:r>
          </w:p>
        </w:tc>
      </w:tr>
      <w:tr w:rsidR="00E6194C">
        <w:trPr>
          <w:trHeight w:val="280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9" w:lineRule="exact"/>
              <w:rPr>
                <w:sz w:val="24"/>
              </w:rPr>
            </w:pPr>
            <w:r>
              <w:rPr>
                <w:sz w:val="24"/>
              </w:rPr>
              <w:t>Авторские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препинания.</w:t>
            </w:r>
          </w:p>
        </w:tc>
      </w:tr>
      <w:tr w:rsidR="00E6194C">
        <w:trPr>
          <w:trHeight w:val="275"/>
        </w:trPr>
        <w:tc>
          <w:tcPr>
            <w:tcW w:w="886" w:type="dxa"/>
          </w:tcPr>
          <w:p w:rsidR="00E6194C" w:rsidRDefault="00E6194C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951" w:type="dxa"/>
          </w:tcPr>
          <w:p w:rsidR="00E6194C" w:rsidRDefault="00E619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13" w:type="dxa"/>
          </w:tcPr>
          <w:p w:rsidR="00E6194C" w:rsidRDefault="00E6194C">
            <w:pPr>
              <w:pStyle w:val="TableParagraph"/>
              <w:spacing w:before="1" w:line="254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(диктант)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пунктуации.</w:t>
            </w:r>
          </w:p>
        </w:tc>
      </w:tr>
    </w:tbl>
    <w:p w:rsidR="00E6194C" w:rsidRDefault="00E6194C">
      <w:pPr>
        <w:spacing w:line="254" w:lineRule="exact"/>
        <w:rPr>
          <w:sz w:val="24"/>
        </w:rPr>
        <w:sectPr w:rsidR="00E6194C">
          <w:type w:val="continuous"/>
          <w:pgSz w:w="11910" w:h="16840"/>
          <w:pgMar w:top="1120" w:right="740" w:bottom="280" w:left="1600" w:header="720" w:footer="720" w:gutter="0"/>
          <w:cols w:space="720"/>
        </w:sectPr>
      </w:pPr>
    </w:p>
    <w:p w:rsidR="00E6194C" w:rsidRDefault="00E6194C">
      <w:pPr>
        <w:pStyle w:val="BodyText"/>
        <w:spacing w:before="4"/>
        <w:ind w:left="0" w:firstLine="0"/>
        <w:jc w:val="left"/>
        <w:rPr>
          <w:b/>
          <w:sz w:val="17"/>
        </w:rPr>
      </w:pPr>
    </w:p>
    <w:sectPr w:rsidR="00E6194C" w:rsidSect="00657520">
      <w:pgSz w:w="11910" w:h="16840"/>
      <w:pgMar w:top="19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C6794"/>
    <w:multiLevelType w:val="hybridMultilevel"/>
    <w:tmpl w:val="FFFFFFFF"/>
    <w:lvl w:ilvl="0" w:tplc="BA98E144">
      <w:numFmt w:val="bullet"/>
      <w:lvlText w:val="-"/>
      <w:lvlJc w:val="left"/>
      <w:pPr>
        <w:ind w:left="100" w:hanging="200"/>
      </w:pPr>
      <w:rPr>
        <w:rFonts w:ascii="Times New Roman" w:eastAsia="Times New Roman" w:hAnsi="Times New Roman" w:hint="default"/>
        <w:b w:val="0"/>
        <w:i w:val="0"/>
        <w:spacing w:val="0"/>
        <w:w w:val="100"/>
        <w:sz w:val="24"/>
      </w:rPr>
    </w:lvl>
    <w:lvl w:ilvl="1" w:tplc="A44EF7A6">
      <w:numFmt w:val="bullet"/>
      <w:lvlText w:val="•"/>
      <w:lvlJc w:val="left"/>
      <w:pPr>
        <w:ind w:left="1046" w:hanging="200"/>
      </w:pPr>
      <w:rPr>
        <w:rFonts w:hint="default"/>
      </w:rPr>
    </w:lvl>
    <w:lvl w:ilvl="2" w:tplc="4E1AAD72">
      <w:numFmt w:val="bullet"/>
      <w:lvlText w:val="•"/>
      <w:lvlJc w:val="left"/>
      <w:pPr>
        <w:ind w:left="1993" w:hanging="200"/>
      </w:pPr>
      <w:rPr>
        <w:rFonts w:hint="default"/>
      </w:rPr>
    </w:lvl>
    <w:lvl w:ilvl="3" w:tplc="6054FE06">
      <w:numFmt w:val="bullet"/>
      <w:lvlText w:val="•"/>
      <w:lvlJc w:val="left"/>
      <w:pPr>
        <w:ind w:left="2939" w:hanging="200"/>
      </w:pPr>
      <w:rPr>
        <w:rFonts w:hint="default"/>
      </w:rPr>
    </w:lvl>
    <w:lvl w:ilvl="4" w:tplc="BD4A64C8">
      <w:numFmt w:val="bullet"/>
      <w:lvlText w:val="•"/>
      <w:lvlJc w:val="left"/>
      <w:pPr>
        <w:ind w:left="3886" w:hanging="200"/>
      </w:pPr>
      <w:rPr>
        <w:rFonts w:hint="default"/>
      </w:rPr>
    </w:lvl>
    <w:lvl w:ilvl="5" w:tplc="EC4E22C6">
      <w:numFmt w:val="bullet"/>
      <w:lvlText w:val="•"/>
      <w:lvlJc w:val="left"/>
      <w:pPr>
        <w:ind w:left="4832" w:hanging="200"/>
      </w:pPr>
      <w:rPr>
        <w:rFonts w:hint="default"/>
      </w:rPr>
    </w:lvl>
    <w:lvl w:ilvl="6" w:tplc="6E3681CC">
      <w:numFmt w:val="bullet"/>
      <w:lvlText w:val="•"/>
      <w:lvlJc w:val="left"/>
      <w:pPr>
        <w:ind w:left="5779" w:hanging="200"/>
      </w:pPr>
      <w:rPr>
        <w:rFonts w:hint="default"/>
      </w:rPr>
    </w:lvl>
    <w:lvl w:ilvl="7" w:tplc="EA208482">
      <w:numFmt w:val="bullet"/>
      <w:lvlText w:val="•"/>
      <w:lvlJc w:val="left"/>
      <w:pPr>
        <w:ind w:left="6725" w:hanging="200"/>
      </w:pPr>
      <w:rPr>
        <w:rFonts w:hint="default"/>
      </w:rPr>
    </w:lvl>
    <w:lvl w:ilvl="8" w:tplc="023E54D2">
      <w:numFmt w:val="bullet"/>
      <w:lvlText w:val="•"/>
      <w:lvlJc w:val="left"/>
      <w:pPr>
        <w:ind w:left="7672" w:hanging="2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520"/>
    <w:rsid w:val="000224DF"/>
    <w:rsid w:val="0018260A"/>
    <w:rsid w:val="005358E7"/>
    <w:rsid w:val="00657520"/>
    <w:rsid w:val="00E6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520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57520"/>
    <w:pPr>
      <w:ind w:left="100" w:firstLine="720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63F0D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657520"/>
    <w:pPr>
      <w:spacing w:before="1"/>
      <w:ind w:left="100" w:right="103" w:firstLine="565"/>
      <w:jc w:val="both"/>
    </w:pPr>
  </w:style>
  <w:style w:type="paragraph" w:customStyle="1" w:styleId="TableParagraph">
    <w:name w:val="Table Paragraph"/>
    <w:basedOn w:val="Normal"/>
    <w:uiPriority w:val="99"/>
    <w:rsid w:val="00657520"/>
    <w:pPr>
      <w:ind w:left="10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2131</Words>
  <Characters>12153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 элективного курса для 10—11 классов</dc:title>
  <dc:subject/>
  <dc:creator>Admin</dc:creator>
  <cp:keywords/>
  <dc:description/>
  <cp:lastModifiedBy>Admin</cp:lastModifiedBy>
  <cp:revision>2</cp:revision>
  <cp:lastPrinted>2024-09-09T15:28:00Z</cp:lastPrinted>
  <dcterms:created xsi:type="dcterms:W3CDTF">2024-09-09T15:19:00Z</dcterms:created>
  <dcterms:modified xsi:type="dcterms:W3CDTF">2024-09-09T15:29:00Z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Word</vt:lpwstr>
  </property>
  <property fmtid="{D5CDD505-2E9C-101B-9397-08002B2CF9AE}" pid="3" name="Producer">
    <vt:lpwstr>3-Heights(TM) PDF Security Shell 4.8.25.2 (http://www.pdf-tools.com)</vt:lpwstr>
  </property>
</Properties>
</file>